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A4DD4" w14:textId="797413B9" w:rsidR="00774D6E" w:rsidRPr="00CC6260" w:rsidRDefault="00774D6E" w:rsidP="006F0419">
      <w:pPr>
        <w:jc w:val="center"/>
        <w:rPr>
          <w:rFonts w:cs="Times New Roman"/>
          <w:b/>
        </w:rPr>
      </w:pPr>
      <w:r w:rsidRPr="00CC6260">
        <w:rPr>
          <w:rFonts w:cs="Times New Roman"/>
          <w:b/>
        </w:rPr>
        <w:t>Supporting information accompanying the manuscript:</w:t>
      </w:r>
    </w:p>
    <w:p w14:paraId="3E541BA8" w14:textId="77777777" w:rsidR="00774D6E" w:rsidRPr="00CC6260" w:rsidRDefault="00774D6E" w:rsidP="00774D6E">
      <w:pPr>
        <w:rPr>
          <w:rFonts w:cs="Times New Roman"/>
          <w:b/>
        </w:rPr>
      </w:pPr>
    </w:p>
    <w:p w14:paraId="6F847587" w14:textId="74DAAA0B" w:rsidR="00774D6E" w:rsidRPr="00CC6260" w:rsidRDefault="00774D6E" w:rsidP="000D6998">
      <w:pPr>
        <w:spacing w:after="0" w:line="360" w:lineRule="auto"/>
        <w:jc w:val="center"/>
        <w:rPr>
          <w:b/>
        </w:rPr>
      </w:pPr>
      <w:r w:rsidRPr="00CC6260">
        <w:rPr>
          <w:b/>
        </w:rPr>
        <w:t xml:space="preserve">Machine learning–GIS integration for spatiotemporal analysis of regional biogas potential: A case study of Eastern Anatolia, </w:t>
      </w:r>
      <w:proofErr w:type="spellStart"/>
      <w:r w:rsidRPr="00CC6260">
        <w:rPr>
          <w:b/>
        </w:rPr>
        <w:t>Türkiye</w:t>
      </w:r>
      <w:proofErr w:type="spellEnd"/>
    </w:p>
    <w:p w14:paraId="133F69DC" w14:textId="77777777" w:rsidR="00774D6E" w:rsidRDefault="00774D6E" w:rsidP="00774D6E">
      <w:pPr>
        <w:spacing w:after="0" w:line="360" w:lineRule="auto"/>
        <w:rPr>
          <w:b/>
          <w:sz w:val="28"/>
        </w:rPr>
      </w:pPr>
    </w:p>
    <w:p w14:paraId="41E128DC" w14:textId="77777777" w:rsidR="00774D6E" w:rsidRPr="00863668" w:rsidRDefault="00774D6E" w:rsidP="00774D6E">
      <w:pPr>
        <w:jc w:val="center"/>
        <w:rPr>
          <w:rFonts w:eastAsia="Calibri" w:cs="Times New Roman"/>
          <w:bCs/>
          <w:sz w:val="20"/>
          <w:szCs w:val="20"/>
        </w:rPr>
      </w:pPr>
      <w:r w:rsidRPr="00863668">
        <w:rPr>
          <w:rFonts w:eastAsia="Calibri" w:cs="Times New Roman"/>
          <w:bCs/>
          <w:sz w:val="20"/>
          <w:szCs w:val="20"/>
        </w:rPr>
        <w:t>Halil Şenol</w:t>
      </w:r>
      <w:r w:rsidRPr="00863668">
        <w:rPr>
          <w:rFonts w:eastAsia="Calibri" w:cs="Times New Roman"/>
          <w:bCs/>
          <w:sz w:val="20"/>
          <w:szCs w:val="20"/>
          <w:vertAlign w:val="superscript"/>
        </w:rPr>
        <w:t>1</w:t>
      </w:r>
      <w:r w:rsidRPr="00863668">
        <w:rPr>
          <w:rFonts w:eastAsia="Calibri" w:cs="Times New Roman"/>
          <w:bCs/>
          <w:sz w:val="20"/>
          <w:szCs w:val="20"/>
        </w:rPr>
        <w:t xml:space="preserve">, </w:t>
      </w:r>
      <w:proofErr w:type="spellStart"/>
      <w:r w:rsidRPr="00863668">
        <w:rPr>
          <w:rFonts w:eastAsia="Calibri" w:cs="Times New Roman"/>
          <w:bCs/>
          <w:sz w:val="20"/>
          <w:szCs w:val="20"/>
        </w:rPr>
        <w:t>Emre</w:t>
      </w:r>
      <w:proofErr w:type="spellEnd"/>
      <w:r w:rsidRPr="00863668">
        <w:rPr>
          <w:rFonts w:eastAsia="Calibri" w:cs="Times New Roman"/>
          <w:bCs/>
          <w:sz w:val="20"/>
          <w:szCs w:val="20"/>
        </w:rPr>
        <w:t xml:space="preserve"> </w:t>
      </w:r>
      <w:proofErr w:type="spellStart"/>
      <w:r w:rsidRPr="00863668">
        <w:rPr>
          <w:rFonts w:eastAsia="Calibri" w:cs="Times New Roman"/>
          <w:bCs/>
          <w:sz w:val="20"/>
          <w:szCs w:val="20"/>
        </w:rPr>
        <w:t>Çolak</w:t>
      </w:r>
      <w:proofErr w:type="spellEnd"/>
      <w:r w:rsidRPr="00863668">
        <w:rPr>
          <w:rFonts w:eastAsia="Calibri" w:cs="Times New Roman"/>
          <w:bCs/>
          <w:sz w:val="20"/>
          <w:szCs w:val="20"/>
        </w:rPr>
        <w:t>*</w:t>
      </w:r>
      <w:r w:rsidRPr="00863668">
        <w:rPr>
          <w:rFonts w:eastAsia="Calibri" w:cs="Times New Roman"/>
          <w:bCs/>
          <w:sz w:val="20"/>
          <w:szCs w:val="20"/>
          <w:vertAlign w:val="superscript"/>
        </w:rPr>
        <w:t>2</w:t>
      </w:r>
      <w:r w:rsidRPr="00863668">
        <w:rPr>
          <w:rFonts w:eastAsia="Calibri" w:cs="Times New Roman"/>
          <w:bCs/>
          <w:sz w:val="20"/>
          <w:szCs w:val="20"/>
        </w:rPr>
        <w:t xml:space="preserve">, </w:t>
      </w:r>
      <w:proofErr w:type="spellStart"/>
      <w:r w:rsidRPr="00863668">
        <w:rPr>
          <w:rFonts w:eastAsia="Calibri" w:cs="Times New Roman"/>
          <w:iCs/>
          <w:sz w:val="20"/>
          <w:szCs w:val="20"/>
          <w:shd w:val="clear" w:color="auto" w:fill="FFFFFF"/>
        </w:rPr>
        <w:t>Volkan</w:t>
      </w:r>
      <w:proofErr w:type="spellEnd"/>
      <w:r w:rsidRPr="00863668">
        <w:rPr>
          <w:rFonts w:eastAsia="Calibri" w:cs="Times New Roman"/>
          <w:iCs/>
          <w:sz w:val="20"/>
          <w:szCs w:val="20"/>
          <w:shd w:val="clear" w:color="auto" w:fill="FFFFFF"/>
        </w:rPr>
        <w:t xml:space="preserve"> Başer</w:t>
      </w:r>
      <w:r w:rsidRPr="00863668">
        <w:rPr>
          <w:rFonts w:eastAsia="Calibri" w:cs="Times New Roman"/>
          <w:iCs/>
          <w:sz w:val="20"/>
          <w:szCs w:val="20"/>
          <w:shd w:val="clear" w:color="auto" w:fill="FFFFFF"/>
          <w:vertAlign w:val="superscript"/>
        </w:rPr>
        <w:t>3</w:t>
      </w:r>
    </w:p>
    <w:p w14:paraId="16F3655E" w14:textId="2CF97A46" w:rsidR="00774D6E" w:rsidRPr="00863668" w:rsidRDefault="00774D6E" w:rsidP="00774D6E">
      <w:pPr>
        <w:jc w:val="center"/>
        <w:rPr>
          <w:rFonts w:eastAsia="Calibri" w:cs="Times New Roman"/>
          <w:bCs/>
          <w:i/>
          <w:sz w:val="20"/>
          <w:szCs w:val="20"/>
        </w:rPr>
      </w:pPr>
      <w:bookmarkStart w:id="0" w:name="_GoBack"/>
      <w:r w:rsidRPr="00863668">
        <w:rPr>
          <w:rFonts w:eastAsia="Calibri" w:cs="Times New Roman"/>
          <w:bCs/>
          <w:i/>
          <w:sz w:val="20"/>
          <w:szCs w:val="20"/>
          <w:vertAlign w:val="superscript"/>
        </w:rPr>
        <w:t>1</w:t>
      </w:r>
      <w:r w:rsidRPr="00863668">
        <w:rPr>
          <w:rFonts w:eastAsia="Calibri" w:cs="Times New Roman"/>
          <w:bCs/>
          <w:i/>
          <w:sz w:val="20"/>
          <w:szCs w:val="20"/>
        </w:rPr>
        <w:t xml:space="preserve">Giresun University, Faculty of Engineering, Department of Energy Systems Engineering, </w:t>
      </w:r>
      <w:proofErr w:type="spellStart"/>
      <w:r w:rsidRPr="00863668">
        <w:rPr>
          <w:rFonts w:eastAsia="Calibri" w:cs="Times New Roman"/>
          <w:bCs/>
          <w:i/>
          <w:sz w:val="20"/>
          <w:szCs w:val="20"/>
        </w:rPr>
        <w:t>Giresun</w:t>
      </w:r>
      <w:proofErr w:type="spellEnd"/>
      <w:r w:rsidRPr="00863668">
        <w:rPr>
          <w:rFonts w:eastAsia="Calibri" w:cs="Times New Roman"/>
          <w:bCs/>
          <w:i/>
          <w:sz w:val="20"/>
          <w:szCs w:val="20"/>
        </w:rPr>
        <w:t xml:space="preserve">, </w:t>
      </w:r>
      <w:proofErr w:type="spellStart"/>
      <w:r w:rsidRPr="00863668">
        <w:rPr>
          <w:rFonts w:eastAsia="Calibri" w:cs="Times New Roman"/>
          <w:bCs/>
          <w:i/>
          <w:sz w:val="20"/>
          <w:szCs w:val="20"/>
        </w:rPr>
        <w:t>Türkiye</w:t>
      </w:r>
      <w:proofErr w:type="spellEnd"/>
      <w:r w:rsidRPr="00863668">
        <w:rPr>
          <w:rFonts w:eastAsia="Calibri" w:cs="Times New Roman"/>
          <w:bCs/>
          <w:i/>
          <w:sz w:val="20"/>
          <w:szCs w:val="20"/>
        </w:rPr>
        <w:t>, 28200</w:t>
      </w:r>
      <w:r w:rsidR="00F42909" w:rsidRPr="00863668">
        <w:rPr>
          <w:rFonts w:eastAsia="Calibri" w:cs="Times New Roman"/>
          <w:bCs/>
          <w:i/>
          <w:sz w:val="20"/>
          <w:szCs w:val="20"/>
        </w:rPr>
        <w:t>.</w:t>
      </w:r>
    </w:p>
    <w:p w14:paraId="32CBD7E9" w14:textId="165CEDB0" w:rsidR="00774D6E" w:rsidRPr="00863668" w:rsidRDefault="00774D6E" w:rsidP="00774D6E">
      <w:pPr>
        <w:tabs>
          <w:tab w:val="left" w:pos="1328"/>
        </w:tabs>
        <w:spacing w:after="0" w:line="480" w:lineRule="auto"/>
        <w:jc w:val="center"/>
        <w:rPr>
          <w:rFonts w:eastAsia="Calibri" w:cs="Times New Roman"/>
          <w:bCs/>
          <w:i/>
          <w:sz w:val="20"/>
          <w:szCs w:val="20"/>
        </w:rPr>
      </w:pPr>
      <w:r w:rsidRPr="00863668">
        <w:rPr>
          <w:rFonts w:eastAsia="Calibri" w:cs="Times New Roman"/>
          <w:bCs/>
          <w:i/>
          <w:sz w:val="20"/>
          <w:szCs w:val="20"/>
          <w:vertAlign w:val="superscript"/>
        </w:rPr>
        <w:t>*2</w:t>
      </w:r>
      <w:r w:rsidR="00F42909" w:rsidRPr="00863668">
        <w:rPr>
          <w:rFonts w:eastAsia="Times New Roman"/>
          <w:i/>
          <w:color w:val="EE0000"/>
          <w:sz w:val="20"/>
          <w:szCs w:val="20"/>
        </w:rPr>
        <w:t xml:space="preserve"> Independent researcher, </w:t>
      </w:r>
      <w:proofErr w:type="spellStart"/>
      <w:r w:rsidR="00F42909" w:rsidRPr="00863668">
        <w:rPr>
          <w:rFonts w:eastAsia="Times New Roman"/>
          <w:i/>
          <w:color w:val="EE0000"/>
          <w:sz w:val="20"/>
          <w:szCs w:val="20"/>
        </w:rPr>
        <w:t>Giresun</w:t>
      </w:r>
      <w:proofErr w:type="spellEnd"/>
      <w:r w:rsidR="00F42909" w:rsidRPr="00863668">
        <w:rPr>
          <w:rFonts w:eastAsia="Times New Roman"/>
          <w:i/>
          <w:color w:val="EE0000"/>
          <w:sz w:val="20"/>
          <w:szCs w:val="20"/>
        </w:rPr>
        <w:t xml:space="preserve">, </w:t>
      </w:r>
      <w:proofErr w:type="spellStart"/>
      <w:r w:rsidR="00F42909" w:rsidRPr="00863668">
        <w:rPr>
          <w:rFonts w:eastAsia="Times New Roman"/>
          <w:i/>
          <w:color w:val="EE0000"/>
          <w:sz w:val="20"/>
          <w:szCs w:val="20"/>
        </w:rPr>
        <w:t>Türkiye</w:t>
      </w:r>
      <w:proofErr w:type="spellEnd"/>
      <w:r w:rsidR="00F42909" w:rsidRPr="00863668">
        <w:rPr>
          <w:rFonts w:eastAsia="Times New Roman"/>
          <w:i/>
          <w:color w:val="EE0000"/>
          <w:sz w:val="20"/>
          <w:szCs w:val="20"/>
        </w:rPr>
        <w:t>, 28200.</w:t>
      </w:r>
    </w:p>
    <w:p w14:paraId="78B41ABC" w14:textId="089C4339" w:rsidR="00774D6E" w:rsidRPr="00863668" w:rsidRDefault="00774D6E" w:rsidP="00774D6E">
      <w:pPr>
        <w:spacing w:after="0" w:line="360" w:lineRule="auto"/>
        <w:jc w:val="center"/>
        <w:rPr>
          <w:rFonts w:eastAsia="Calibri" w:cs="Times New Roman"/>
          <w:i/>
          <w:sz w:val="20"/>
          <w:szCs w:val="20"/>
          <w:shd w:val="clear" w:color="auto" w:fill="FFFFFF"/>
        </w:rPr>
      </w:pPr>
      <w:r w:rsidRPr="00863668">
        <w:rPr>
          <w:rFonts w:eastAsia="Calibri" w:cs="Times New Roman"/>
          <w:i/>
          <w:sz w:val="20"/>
          <w:szCs w:val="20"/>
          <w:shd w:val="clear" w:color="auto" w:fill="FFFFFF"/>
          <w:vertAlign w:val="superscript"/>
        </w:rPr>
        <w:t>3</w:t>
      </w:r>
      <w:r w:rsidRPr="00863668">
        <w:rPr>
          <w:rFonts w:eastAsia="Calibri" w:cs="Times New Roman"/>
          <w:i/>
          <w:sz w:val="20"/>
          <w:szCs w:val="20"/>
          <w:shd w:val="clear" w:color="auto" w:fill="FFFFFF"/>
        </w:rPr>
        <w:t>Giresun University, School of Vocational Education,</w:t>
      </w:r>
      <w:r w:rsidRPr="00863668">
        <w:rPr>
          <w:rFonts w:eastAsia="Calibri" w:cs="Times New Roman"/>
          <w:i/>
          <w:sz w:val="20"/>
          <w:szCs w:val="20"/>
        </w:rPr>
        <w:t xml:space="preserve"> Department</w:t>
      </w:r>
      <w:r w:rsidRPr="00863668">
        <w:rPr>
          <w:rFonts w:eastAsia="Calibri" w:cs="Times New Roman"/>
          <w:i/>
          <w:sz w:val="20"/>
          <w:szCs w:val="20"/>
          <w:shd w:val="clear" w:color="auto" w:fill="FFFFFF"/>
        </w:rPr>
        <w:t xml:space="preserve">. </w:t>
      </w:r>
      <w:proofErr w:type="gramStart"/>
      <w:r w:rsidRPr="00863668">
        <w:rPr>
          <w:rFonts w:eastAsia="Calibri" w:cs="Times New Roman"/>
          <w:i/>
          <w:sz w:val="20"/>
          <w:szCs w:val="20"/>
          <w:shd w:val="clear" w:color="auto" w:fill="FFFFFF"/>
        </w:rPr>
        <w:t>of</w:t>
      </w:r>
      <w:proofErr w:type="gramEnd"/>
      <w:r w:rsidRPr="00863668">
        <w:rPr>
          <w:rFonts w:eastAsia="Calibri" w:cs="Times New Roman"/>
          <w:i/>
          <w:sz w:val="20"/>
          <w:szCs w:val="20"/>
          <w:shd w:val="clear" w:color="auto" w:fill="FFFFFF"/>
        </w:rPr>
        <w:t xml:space="preserve"> Cartography and Cadastre, </w:t>
      </w:r>
      <w:proofErr w:type="spellStart"/>
      <w:r w:rsidRPr="00863668">
        <w:rPr>
          <w:rFonts w:eastAsia="Calibri" w:cs="Times New Roman"/>
          <w:i/>
          <w:sz w:val="20"/>
          <w:szCs w:val="20"/>
          <w:shd w:val="clear" w:color="auto" w:fill="FFFFFF"/>
        </w:rPr>
        <w:t>Giresun</w:t>
      </w:r>
      <w:proofErr w:type="spellEnd"/>
      <w:r w:rsidRPr="00863668">
        <w:rPr>
          <w:rFonts w:eastAsia="Calibri" w:cs="Times New Roman"/>
          <w:i/>
          <w:sz w:val="20"/>
          <w:szCs w:val="20"/>
          <w:shd w:val="clear" w:color="auto" w:fill="FFFFFF"/>
        </w:rPr>
        <w:t xml:space="preserve">, </w:t>
      </w:r>
      <w:proofErr w:type="spellStart"/>
      <w:r w:rsidRPr="00863668">
        <w:rPr>
          <w:rFonts w:eastAsia="Calibri" w:cs="Times New Roman"/>
          <w:i/>
          <w:sz w:val="20"/>
          <w:szCs w:val="20"/>
          <w:shd w:val="clear" w:color="auto" w:fill="FFFFFF"/>
        </w:rPr>
        <w:t>Türkiye</w:t>
      </w:r>
      <w:proofErr w:type="spellEnd"/>
      <w:r w:rsidRPr="00863668">
        <w:rPr>
          <w:rFonts w:eastAsia="Calibri" w:cs="Times New Roman"/>
          <w:i/>
          <w:sz w:val="20"/>
          <w:szCs w:val="20"/>
          <w:shd w:val="clear" w:color="auto" w:fill="FFFFFF"/>
        </w:rPr>
        <w:t>, 28100.</w:t>
      </w:r>
    </w:p>
    <w:bookmarkEnd w:id="0"/>
    <w:p w14:paraId="3B6B2FD4" w14:textId="77777777" w:rsidR="00774D6E" w:rsidRPr="00095A6B" w:rsidRDefault="00774D6E" w:rsidP="00774D6E">
      <w:pPr>
        <w:tabs>
          <w:tab w:val="left" w:pos="1328"/>
        </w:tabs>
        <w:spacing w:after="0" w:line="480" w:lineRule="auto"/>
        <w:rPr>
          <w:rFonts w:eastAsia="Calibri" w:cs="Times New Roman"/>
          <w:bCs/>
          <w:sz w:val="20"/>
          <w:szCs w:val="20"/>
        </w:rPr>
      </w:pPr>
    </w:p>
    <w:p w14:paraId="5126E268" w14:textId="77777777" w:rsidR="00774D6E" w:rsidRPr="00774D6E" w:rsidRDefault="00774D6E" w:rsidP="00774D6E">
      <w:pPr>
        <w:rPr>
          <w:rFonts w:eastAsia="Calibri" w:cs="Times New Roman"/>
          <w:sz w:val="20"/>
          <w:szCs w:val="20"/>
        </w:rPr>
      </w:pPr>
      <w:r w:rsidRPr="00774D6E">
        <w:rPr>
          <w:rFonts w:eastAsia="Calibri" w:cs="Times New Roman"/>
          <w:sz w:val="20"/>
          <w:szCs w:val="20"/>
        </w:rPr>
        <w:t>*</w:t>
      </w:r>
      <w:r w:rsidRPr="00774D6E">
        <w:rPr>
          <w:rFonts w:eastAsia="Calibri" w:cs="Times New Roman"/>
          <w:b/>
          <w:sz w:val="20"/>
          <w:szCs w:val="20"/>
        </w:rPr>
        <w:t>Corresponding Author</w:t>
      </w:r>
      <w:r w:rsidRPr="00774D6E">
        <w:rPr>
          <w:rFonts w:eastAsia="Calibri" w:cs="Times New Roman"/>
          <w:sz w:val="20"/>
          <w:szCs w:val="20"/>
        </w:rPr>
        <w:t>:</w:t>
      </w:r>
    </w:p>
    <w:p w14:paraId="5BC884AC" w14:textId="143CDD0D" w:rsidR="00774D6E" w:rsidRPr="00774D6E" w:rsidRDefault="00774D6E" w:rsidP="00774D6E">
      <w:pPr>
        <w:rPr>
          <w:rFonts w:eastAsia="Calibri" w:cs="Times New Roman"/>
          <w:sz w:val="20"/>
          <w:szCs w:val="20"/>
        </w:rPr>
      </w:pPr>
      <w:r w:rsidRPr="00774D6E">
        <w:rPr>
          <w:rFonts w:eastAsia="Calibri" w:cs="Times New Roman"/>
          <w:sz w:val="20"/>
          <w:szCs w:val="20"/>
        </w:rPr>
        <w:t>E–mail: emre.colak@giresun.edu.tr</w:t>
      </w:r>
    </w:p>
    <w:p w14:paraId="0C0E9E59" w14:textId="77777777" w:rsidR="00774D6E" w:rsidRDefault="00774D6E" w:rsidP="00774D6E">
      <w:pPr>
        <w:spacing w:after="0" w:line="360" w:lineRule="auto"/>
        <w:rPr>
          <w:b/>
          <w:sz w:val="28"/>
        </w:rPr>
      </w:pPr>
    </w:p>
    <w:p w14:paraId="46E3BFD3" w14:textId="77777777" w:rsidR="00774D6E" w:rsidRDefault="00774D6E" w:rsidP="00774D6E">
      <w:pPr>
        <w:spacing w:after="0" w:line="360" w:lineRule="auto"/>
        <w:rPr>
          <w:b/>
          <w:sz w:val="28"/>
        </w:rPr>
      </w:pPr>
    </w:p>
    <w:p w14:paraId="63EAEB6C" w14:textId="77777777" w:rsidR="00774D6E" w:rsidRDefault="00774D6E" w:rsidP="00774D6E">
      <w:pPr>
        <w:spacing w:after="0" w:line="360" w:lineRule="auto"/>
        <w:rPr>
          <w:b/>
          <w:sz w:val="28"/>
        </w:rPr>
      </w:pPr>
    </w:p>
    <w:p w14:paraId="00DFB928" w14:textId="77777777" w:rsidR="00774D6E" w:rsidRDefault="00774D6E" w:rsidP="00774D6E">
      <w:pPr>
        <w:spacing w:after="0" w:line="360" w:lineRule="auto"/>
        <w:rPr>
          <w:b/>
          <w:sz w:val="28"/>
        </w:rPr>
      </w:pPr>
    </w:p>
    <w:p w14:paraId="302114FD" w14:textId="77777777" w:rsidR="00774D6E" w:rsidRDefault="00774D6E" w:rsidP="00774D6E">
      <w:pPr>
        <w:spacing w:after="0" w:line="360" w:lineRule="auto"/>
        <w:rPr>
          <w:b/>
          <w:sz w:val="28"/>
        </w:rPr>
      </w:pPr>
    </w:p>
    <w:p w14:paraId="61EB9C95" w14:textId="77777777" w:rsidR="00774D6E" w:rsidRDefault="00774D6E" w:rsidP="00774D6E">
      <w:pPr>
        <w:spacing w:after="0" w:line="360" w:lineRule="auto"/>
        <w:rPr>
          <w:b/>
          <w:sz w:val="28"/>
        </w:rPr>
      </w:pPr>
    </w:p>
    <w:p w14:paraId="67EAAF99" w14:textId="77777777" w:rsidR="00774D6E" w:rsidRDefault="00774D6E" w:rsidP="00774D6E">
      <w:pPr>
        <w:spacing w:after="0" w:line="360" w:lineRule="auto"/>
        <w:rPr>
          <w:b/>
          <w:sz w:val="28"/>
        </w:rPr>
      </w:pPr>
    </w:p>
    <w:p w14:paraId="37FC0F45" w14:textId="77777777" w:rsidR="00774D6E" w:rsidRDefault="00774D6E" w:rsidP="00774D6E">
      <w:pPr>
        <w:spacing w:after="0" w:line="360" w:lineRule="auto"/>
        <w:rPr>
          <w:b/>
          <w:sz w:val="28"/>
        </w:rPr>
      </w:pPr>
    </w:p>
    <w:p w14:paraId="1F9A39C2" w14:textId="77777777" w:rsidR="00774D6E" w:rsidRDefault="00774D6E" w:rsidP="00774D6E">
      <w:pPr>
        <w:spacing w:after="0" w:line="360" w:lineRule="auto"/>
        <w:rPr>
          <w:b/>
          <w:sz w:val="28"/>
        </w:rPr>
      </w:pPr>
    </w:p>
    <w:p w14:paraId="635CAB0E" w14:textId="77777777" w:rsidR="00774D6E" w:rsidRDefault="00774D6E" w:rsidP="00774D6E">
      <w:pPr>
        <w:spacing w:after="0" w:line="360" w:lineRule="auto"/>
        <w:rPr>
          <w:b/>
          <w:sz w:val="28"/>
        </w:rPr>
      </w:pPr>
    </w:p>
    <w:p w14:paraId="2EB312EC" w14:textId="77777777" w:rsidR="00774D6E" w:rsidRDefault="00774D6E" w:rsidP="00774D6E">
      <w:pPr>
        <w:spacing w:after="0" w:line="360" w:lineRule="auto"/>
        <w:rPr>
          <w:b/>
          <w:sz w:val="28"/>
        </w:rPr>
      </w:pPr>
    </w:p>
    <w:p w14:paraId="6C58A840" w14:textId="77777777" w:rsidR="00774D6E" w:rsidRDefault="00774D6E" w:rsidP="00774D6E">
      <w:pPr>
        <w:spacing w:after="0" w:line="360" w:lineRule="auto"/>
        <w:rPr>
          <w:b/>
          <w:sz w:val="28"/>
        </w:rPr>
      </w:pPr>
    </w:p>
    <w:p w14:paraId="28784CE0" w14:textId="77777777" w:rsidR="00774D6E" w:rsidRDefault="00774D6E" w:rsidP="00774D6E">
      <w:pPr>
        <w:spacing w:after="0" w:line="360" w:lineRule="auto"/>
        <w:rPr>
          <w:b/>
          <w:sz w:val="28"/>
        </w:rPr>
      </w:pPr>
    </w:p>
    <w:p w14:paraId="261F204A" w14:textId="77777777" w:rsidR="00774D6E" w:rsidRDefault="00774D6E" w:rsidP="00774D6E">
      <w:pPr>
        <w:spacing w:after="0" w:line="360" w:lineRule="auto"/>
        <w:rPr>
          <w:b/>
          <w:sz w:val="28"/>
        </w:rPr>
      </w:pPr>
    </w:p>
    <w:p w14:paraId="45382CAB" w14:textId="77777777" w:rsidR="00774D6E" w:rsidRDefault="00774D6E" w:rsidP="00774D6E">
      <w:pPr>
        <w:spacing w:after="0" w:line="360" w:lineRule="auto"/>
        <w:rPr>
          <w:b/>
          <w:sz w:val="28"/>
        </w:rPr>
      </w:pPr>
    </w:p>
    <w:p w14:paraId="55B4F926" w14:textId="77777777" w:rsidR="00774D6E" w:rsidRDefault="00774D6E" w:rsidP="00774D6E">
      <w:pPr>
        <w:spacing w:after="0" w:line="360" w:lineRule="auto"/>
        <w:rPr>
          <w:b/>
          <w:sz w:val="28"/>
        </w:rPr>
      </w:pPr>
    </w:p>
    <w:p w14:paraId="3E14C1C3" w14:textId="77777777" w:rsidR="00813828" w:rsidRDefault="00813828" w:rsidP="00774D6E">
      <w:pPr>
        <w:spacing w:after="0" w:line="360" w:lineRule="auto"/>
        <w:rPr>
          <w:bCs/>
          <w:szCs w:val="22"/>
        </w:rPr>
      </w:pPr>
    </w:p>
    <w:p w14:paraId="5F4B2D4B" w14:textId="05EBB1E8" w:rsidR="00774D6E" w:rsidRPr="003E1DA0" w:rsidRDefault="003E1DA0" w:rsidP="00774D6E">
      <w:pPr>
        <w:spacing w:after="0" w:line="360" w:lineRule="auto"/>
        <w:rPr>
          <w:bCs/>
          <w:sz w:val="28"/>
        </w:rPr>
      </w:pPr>
      <w:r w:rsidRPr="003E1DA0">
        <w:rPr>
          <w:bCs/>
          <w:szCs w:val="22"/>
        </w:rPr>
        <w:lastRenderedPageBreak/>
        <w:t>Table S1</w:t>
      </w:r>
      <w:r>
        <w:rPr>
          <w:bCs/>
          <w:szCs w:val="22"/>
        </w:rPr>
        <w:t>……………………………………………………………………………………. (3)</w:t>
      </w:r>
    </w:p>
    <w:p w14:paraId="0F1D5D35" w14:textId="4F34DB38" w:rsidR="00B0668B" w:rsidRPr="00B0668B" w:rsidRDefault="00B0668B" w:rsidP="00B0668B">
      <w:pPr>
        <w:spacing w:after="0" w:line="360" w:lineRule="auto"/>
        <w:rPr>
          <w:bCs/>
          <w:color w:val="EE0000"/>
          <w:sz w:val="28"/>
        </w:rPr>
      </w:pPr>
      <w:r w:rsidRPr="00B0668B">
        <w:rPr>
          <w:bCs/>
          <w:color w:val="EE0000"/>
          <w:szCs w:val="22"/>
        </w:rPr>
        <w:t>Table S2……………………………………………………………………………………. (</w:t>
      </w:r>
      <w:r w:rsidR="009C0417">
        <w:rPr>
          <w:bCs/>
          <w:color w:val="EE0000"/>
          <w:szCs w:val="22"/>
        </w:rPr>
        <w:t>3</w:t>
      </w:r>
      <w:r w:rsidRPr="00B0668B">
        <w:rPr>
          <w:bCs/>
          <w:color w:val="EE0000"/>
          <w:szCs w:val="22"/>
        </w:rPr>
        <w:t>)</w:t>
      </w:r>
    </w:p>
    <w:p w14:paraId="748D7811" w14:textId="4E82DAF8" w:rsidR="00B0668B" w:rsidRPr="00B0668B" w:rsidRDefault="00B0668B" w:rsidP="00B0668B">
      <w:pPr>
        <w:spacing w:after="0" w:line="360" w:lineRule="auto"/>
        <w:rPr>
          <w:bCs/>
          <w:color w:val="EE0000"/>
          <w:sz w:val="28"/>
        </w:rPr>
      </w:pPr>
      <w:r w:rsidRPr="00B0668B">
        <w:rPr>
          <w:bCs/>
          <w:color w:val="EE0000"/>
          <w:szCs w:val="22"/>
        </w:rPr>
        <w:t>Table S3……………………………………………………………………………………. (</w:t>
      </w:r>
      <w:r w:rsidR="009C0417">
        <w:rPr>
          <w:bCs/>
          <w:color w:val="EE0000"/>
          <w:szCs w:val="22"/>
        </w:rPr>
        <w:t>3</w:t>
      </w:r>
      <w:r w:rsidRPr="00B0668B">
        <w:rPr>
          <w:bCs/>
          <w:color w:val="EE0000"/>
          <w:szCs w:val="22"/>
        </w:rPr>
        <w:t>)</w:t>
      </w:r>
    </w:p>
    <w:p w14:paraId="72441EC1" w14:textId="516C228F" w:rsidR="00B0668B" w:rsidRPr="00B0668B" w:rsidRDefault="00B0668B" w:rsidP="00B0668B">
      <w:pPr>
        <w:spacing w:after="0" w:line="360" w:lineRule="auto"/>
        <w:rPr>
          <w:bCs/>
          <w:color w:val="EE0000"/>
          <w:sz w:val="28"/>
        </w:rPr>
      </w:pPr>
      <w:r w:rsidRPr="00B0668B">
        <w:rPr>
          <w:bCs/>
          <w:color w:val="EE0000"/>
          <w:szCs w:val="22"/>
        </w:rPr>
        <w:t>Table S4……………………………………………………………………………………. (</w:t>
      </w:r>
      <w:r w:rsidR="009C0417">
        <w:rPr>
          <w:bCs/>
          <w:color w:val="EE0000"/>
          <w:szCs w:val="22"/>
        </w:rPr>
        <w:t>3</w:t>
      </w:r>
      <w:r w:rsidRPr="00B0668B">
        <w:rPr>
          <w:bCs/>
          <w:color w:val="EE0000"/>
          <w:szCs w:val="22"/>
        </w:rPr>
        <w:t>)</w:t>
      </w:r>
    </w:p>
    <w:p w14:paraId="3A5CD89C" w14:textId="0B4AA878" w:rsidR="00B0668B" w:rsidRPr="00B0668B" w:rsidRDefault="00B0668B" w:rsidP="00B0668B">
      <w:pPr>
        <w:spacing w:after="0" w:line="360" w:lineRule="auto"/>
        <w:rPr>
          <w:bCs/>
          <w:color w:val="EE0000"/>
          <w:sz w:val="28"/>
        </w:rPr>
      </w:pPr>
      <w:r w:rsidRPr="00B0668B">
        <w:rPr>
          <w:bCs/>
          <w:color w:val="EE0000"/>
          <w:szCs w:val="22"/>
        </w:rPr>
        <w:t>Table S5……………………………………………………………………………………. (</w:t>
      </w:r>
      <w:r>
        <w:rPr>
          <w:bCs/>
          <w:color w:val="EE0000"/>
          <w:szCs w:val="22"/>
        </w:rPr>
        <w:t>4</w:t>
      </w:r>
      <w:r w:rsidRPr="00B0668B">
        <w:rPr>
          <w:bCs/>
          <w:color w:val="EE0000"/>
          <w:szCs w:val="22"/>
        </w:rPr>
        <w:t>)</w:t>
      </w:r>
    </w:p>
    <w:p w14:paraId="16EEB450" w14:textId="562024EC" w:rsidR="00B0668B" w:rsidRPr="00B0668B" w:rsidRDefault="00B0668B" w:rsidP="00B0668B">
      <w:pPr>
        <w:spacing w:after="0" w:line="360" w:lineRule="auto"/>
        <w:rPr>
          <w:bCs/>
          <w:color w:val="EE0000"/>
          <w:sz w:val="28"/>
        </w:rPr>
      </w:pPr>
      <w:r w:rsidRPr="00B0668B">
        <w:rPr>
          <w:bCs/>
          <w:color w:val="EE0000"/>
          <w:szCs w:val="22"/>
        </w:rPr>
        <w:t>Table S6……………………………………………………………………………………. (</w:t>
      </w:r>
      <w:r w:rsidR="009C0417">
        <w:rPr>
          <w:bCs/>
          <w:color w:val="EE0000"/>
          <w:szCs w:val="22"/>
        </w:rPr>
        <w:t>4</w:t>
      </w:r>
      <w:r w:rsidRPr="00B0668B">
        <w:rPr>
          <w:bCs/>
          <w:color w:val="EE0000"/>
          <w:szCs w:val="22"/>
        </w:rPr>
        <w:t>)</w:t>
      </w:r>
    </w:p>
    <w:p w14:paraId="32771D62" w14:textId="5ACC0A9F" w:rsidR="009C0417" w:rsidRPr="00B0668B" w:rsidRDefault="009C0417" w:rsidP="009C0417">
      <w:pPr>
        <w:spacing w:after="0" w:line="360" w:lineRule="auto"/>
        <w:rPr>
          <w:bCs/>
          <w:color w:val="EE0000"/>
          <w:sz w:val="28"/>
        </w:rPr>
      </w:pPr>
      <w:r w:rsidRPr="00B0668B">
        <w:rPr>
          <w:bCs/>
          <w:color w:val="EE0000"/>
          <w:szCs w:val="22"/>
        </w:rPr>
        <w:t>Table S</w:t>
      </w:r>
      <w:r>
        <w:rPr>
          <w:bCs/>
          <w:color w:val="EE0000"/>
          <w:szCs w:val="22"/>
        </w:rPr>
        <w:t>7</w:t>
      </w:r>
      <w:r w:rsidRPr="00B0668B">
        <w:rPr>
          <w:bCs/>
          <w:color w:val="EE0000"/>
          <w:szCs w:val="22"/>
        </w:rPr>
        <w:t>……………………………………………………………………………………. (</w:t>
      </w:r>
      <w:r>
        <w:rPr>
          <w:bCs/>
          <w:color w:val="EE0000"/>
          <w:szCs w:val="22"/>
        </w:rPr>
        <w:t>5</w:t>
      </w:r>
      <w:r w:rsidRPr="00B0668B">
        <w:rPr>
          <w:bCs/>
          <w:color w:val="EE0000"/>
          <w:szCs w:val="22"/>
        </w:rPr>
        <w:t>)</w:t>
      </w:r>
    </w:p>
    <w:p w14:paraId="6DB0142F" w14:textId="77777777" w:rsidR="00774D6E" w:rsidRDefault="00774D6E" w:rsidP="00774D6E">
      <w:pPr>
        <w:spacing w:after="0" w:line="360" w:lineRule="auto"/>
        <w:rPr>
          <w:b/>
          <w:sz w:val="28"/>
        </w:rPr>
      </w:pPr>
    </w:p>
    <w:p w14:paraId="2291D8BE" w14:textId="77777777" w:rsidR="00774D6E" w:rsidRDefault="00774D6E" w:rsidP="00774D6E">
      <w:pPr>
        <w:spacing w:after="0" w:line="360" w:lineRule="auto"/>
        <w:rPr>
          <w:b/>
          <w:sz w:val="28"/>
        </w:rPr>
      </w:pPr>
    </w:p>
    <w:p w14:paraId="0F32DB94" w14:textId="77777777" w:rsidR="00774D6E" w:rsidRDefault="00774D6E" w:rsidP="00774D6E">
      <w:pPr>
        <w:spacing w:after="0" w:line="360" w:lineRule="auto"/>
        <w:rPr>
          <w:b/>
          <w:sz w:val="28"/>
        </w:rPr>
      </w:pPr>
    </w:p>
    <w:p w14:paraId="0420C810" w14:textId="77777777" w:rsidR="00774D6E" w:rsidRDefault="00774D6E" w:rsidP="00774D6E">
      <w:pPr>
        <w:spacing w:after="0" w:line="360" w:lineRule="auto"/>
        <w:rPr>
          <w:b/>
          <w:sz w:val="28"/>
        </w:rPr>
      </w:pPr>
    </w:p>
    <w:p w14:paraId="5419E34C" w14:textId="77777777" w:rsidR="00774D6E" w:rsidRDefault="00774D6E" w:rsidP="00774D6E">
      <w:pPr>
        <w:spacing w:after="0" w:line="360" w:lineRule="auto"/>
        <w:rPr>
          <w:b/>
          <w:sz w:val="28"/>
        </w:rPr>
      </w:pPr>
    </w:p>
    <w:p w14:paraId="11E3C36A" w14:textId="77777777" w:rsidR="00774D6E" w:rsidRDefault="00774D6E" w:rsidP="00774D6E">
      <w:pPr>
        <w:spacing w:after="0" w:line="360" w:lineRule="auto"/>
        <w:rPr>
          <w:b/>
          <w:sz w:val="28"/>
        </w:rPr>
      </w:pPr>
    </w:p>
    <w:p w14:paraId="61083066" w14:textId="77777777" w:rsidR="00774D6E" w:rsidRDefault="00774D6E" w:rsidP="00774D6E">
      <w:pPr>
        <w:spacing w:after="0" w:line="360" w:lineRule="auto"/>
        <w:rPr>
          <w:b/>
          <w:sz w:val="28"/>
        </w:rPr>
      </w:pPr>
    </w:p>
    <w:p w14:paraId="2C820AAB" w14:textId="77777777" w:rsidR="00774D6E" w:rsidRDefault="00774D6E" w:rsidP="00774D6E">
      <w:pPr>
        <w:spacing w:after="0" w:line="360" w:lineRule="auto"/>
        <w:rPr>
          <w:b/>
          <w:sz w:val="28"/>
        </w:rPr>
      </w:pPr>
    </w:p>
    <w:p w14:paraId="12CC5586" w14:textId="77777777" w:rsidR="00774D6E" w:rsidRDefault="00774D6E" w:rsidP="00774D6E">
      <w:pPr>
        <w:spacing w:after="0" w:line="360" w:lineRule="auto"/>
        <w:rPr>
          <w:b/>
          <w:sz w:val="28"/>
        </w:rPr>
      </w:pPr>
    </w:p>
    <w:p w14:paraId="5C45906B" w14:textId="77777777" w:rsidR="00774D6E" w:rsidRDefault="00774D6E" w:rsidP="00774D6E">
      <w:pPr>
        <w:spacing w:after="0" w:line="360" w:lineRule="auto"/>
        <w:rPr>
          <w:b/>
          <w:sz w:val="28"/>
        </w:rPr>
      </w:pPr>
    </w:p>
    <w:p w14:paraId="7C3460E1" w14:textId="77777777" w:rsidR="00774D6E" w:rsidRDefault="00774D6E" w:rsidP="00774D6E">
      <w:pPr>
        <w:spacing w:after="0" w:line="360" w:lineRule="auto"/>
        <w:rPr>
          <w:b/>
          <w:sz w:val="28"/>
        </w:rPr>
      </w:pPr>
    </w:p>
    <w:p w14:paraId="3BB17A85" w14:textId="77777777" w:rsidR="00774D6E" w:rsidRDefault="00774D6E" w:rsidP="00774D6E">
      <w:pPr>
        <w:spacing w:after="0" w:line="360" w:lineRule="auto"/>
        <w:rPr>
          <w:b/>
          <w:sz w:val="28"/>
        </w:rPr>
      </w:pPr>
    </w:p>
    <w:p w14:paraId="3F752966" w14:textId="77777777" w:rsidR="00774D6E" w:rsidRDefault="00774D6E" w:rsidP="00774D6E">
      <w:pPr>
        <w:spacing w:after="0" w:line="360" w:lineRule="auto"/>
        <w:rPr>
          <w:b/>
          <w:sz w:val="28"/>
        </w:rPr>
      </w:pPr>
    </w:p>
    <w:p w14:paraId="1B303601" w14:textId="77777777" w:rsidR="00774D6E" w:rsidRDefault="00774D6E" w:rsidP="00774D6E">
      <w:pPr>
        <w:spacing w:after="0" w:line="360" w:lineRule="auto"/>
        <w:rPr>
          <w:b/>
          <w:sz w:val="28"/>
        </w:rPr>
      </w:pPr>
    </w:p>
    <w:p w14:paraId="12C78935" w14:textId="77777777" w:rsidR="00774D6E" w:rsidRDefault="00774D6E" w:rsidP="00774D6E">
      <w:pPr>
        <w:spacing w:after="0" w:line="360" w:lineRule="auto"/>
        <w:rPr>
          <w:b/>
          <w:sz w:val="28"/>
        </w:rPr>
      </w:pPr>
    </w:p>
    <w:p w14:paraId="471694F2" w14:textId="77777777" w:rsidR="00774D6E" w:rsidRDefault="00774D6E" w:rsidP="00774D6E">
      <w:pPr>
        <w:spacing w:after="0" w:line="360" w:lineRule="auto"/>
        <w:rPr>
          <w:b/>
          <w:sz w:val="28"/>
        </w:rPr>
      </w:pPr>
    </w:p>
    <w:p w14:paraId="30B32F36" w14:textId="77777777" w:rsidR="00774D6E" w:rsidRDefault="00774D6E" w:rsidP="00774D6E">
      <w:pPr>
        <w:spacing w:after="0" w:line="360" w:lineRule="auto"/>
        <w:rPr>
          <w:b/>
          <w:sz w:val="28"/>
        </w:rPr>
      </w:pPr>
    </w:p>
    <w:p w14:paraId="25B7849C" w14:textId="77777777" w:rsidR="00774D6E" w:rsidRDefault="00774D6E" w:rsidP="00774D6E">
      <w:pPr>
        <w:spacing w:after="0" w:line="360" w:lineRule="auto"/>
        <w:rPr>
          <w:b/>
          <w:sz w:val="28"/>
        </w:rPr>
      </w:pPr>
    </w:p>
    <w:p w14:paraId="67E9E8E3" w14:textId="77777777" w:rsidR="00774D6E" w:rsidRDefault="00774D6E" w:rsidP="00774D6E">
      <w:pPr>
        <w:spacing w:after="0" w:line="360" w:lineRule="auto"/>
        <w:rPr>
          <w:b/>
          <w:sz w:val="28"/>
        </w:rPr>
      </w:pPr>
    </w:p>
    <w:p w14:paraId="53D65866" w14:textId="77777777" w:rsidR="00774D6E" w:rsidRDefault="00774D6E" w:rsidP="00774D6E">
      <w:pPr>
        <w:spacing w:after="0" w:line="360" w:lineRule="auto"/>
        <w:rPr>
          <w:b/>
          <w:sz w:val="28"/>
        </w:rPr>
      </w:pPr>
    </w:p>
    <w:p w14:paraId="5A8BA250" w14:textId="77777777" w:rsidR="00774D6E" w:rsidRDefault="00774D6E" w:rsidP="00774D6E">
      <w:pPr>
        <w:spacing w:after="0" w:line="360" w:lineRule="auto"/>
        <w:rPr>
          <w:b/>
          <w:sz w:val="28"/>
        </w:rPr>
      </w:pPr>
    </w:p>
    <w:p w14:paraId="6F2AA5E7" w14:textId="77777777" w:rsidR="00F42909" w:rsidRDefault="00F42909" w:rsidP="00F42909">
      <w:pPr>
        <w:rPr>
          <w:b/>
          <w:bCs/>
        </w:rPr>
      </w:pPr>
    </w:p>
    <w:p w14:paraId="16E5A21D" w14:textId="77777777" w:rsidR="009C0417" w:rsidRDefault="009C0417" w:rsidP="009C0417">
      <w:pPr>
        <w:rPr>
          <w:b/>
          <w:bCs/>
        </w:rPr>
      </w:pPr>
    </w:p>
    <w:p w14:paraId="1CB31FCF" w14:textId="3D5A1D52" w:rsidR="00F42909" w:rsidRPr="00F42909" w:rsidRDefault="009C0417" w:rsidP="00B0668B">
      <w:pPr>
        <w:rPr>
          <w:b/>
          <w:bCs/>
        </w:rPr>
      </w:pPr>
      <w:r w:rsidRPr="00F42909">
        <w:rPr>
          <w:b/>
          <w:bCs/>
        </w:rPr>
        <w:lastRenderedPageBreak/>
        <w:t xml:space="preserve">Table S1. </w:t>
      </w:r>
      <w:r w:rsidRPr="00F42909">
        <w:rPr>
          <w:rFonts w:eastAsia="Times New Roman" w:cs="Times New Roman"/>
          <w:color w:val="000000"/>
          <w:kern w:val="0"/>
          <w:lang w:val="tr-TR" w:eastAsia="tr-TR" w:bidi="or-IN"/>
          <w14:ligatures w14:val="none"/>
        </w:rPr>
        <w:t>BMBP (</w:t>
      </w:r>
      <w:proofErr w:type="spellStart"/>
      <w:r w:rsidRPr="00F42909">
        <w:rPr>
          <w:rFonts w:eastAsia="Times New Roman" w:cs="Times New Roman"/>
          <w:color w:val="000000"/>
          <w:kern w:val="0"/>
          <w:lang w:val="tr-TR" w:eastAsia="tr-TR" w:bidi="or-IN"/>
          <w14:ligatures w14:val="none"/>
        </w:rPr>
        <w:t>GWh</w:t>
      </w:r>
      <w:proofErr w:type="spellEnd"/>
      <w:r w:rsidRPr="00F42909">
        <w:rPr>
          <w:rFonts w:eastAsia="Times New Roman" w:cs="Times New Roman"/>
          <w:color w:val="000000"/>
          <w:kern w:val="0"/>
          <w:lang w:val="tr-TR" w:eastAsia="tr-TR" w:bidi="or-IN"/>
          <w14:ligatures w14:val="none"/>
        </w:rPr>
        <w:t>/</w:t>
      </w:r>
      <w:proofErr w:type="spellStart"/>
      <w:r w:rsidRPr="00F42909">
        <w:rPr>
          <w:rFonts w:eastAsia="Times New Roman" w:cs="Times New Roman"/>
          <w:color w:val="000000"/>
          <w:kern w:val="0"/>
          <w:lang w:val="tr-TR" w:eastAsia="tr-TR" w:bidi="or-IN"/>
          <w14:ligatures w14:val="none"/>
        </w:rPr>
        <w:t>Year</w:t>
      </w:r>
      <w:proofErr w:type="spellEnd"/>
      <w:r w:rsidRPr="00F42909">
        <w:rPr>
          <w:rFonts w:eastAsia="Times New Roman" w:cs="Times New Roman"/>
          <w:color w:val="000000"/>
          <w:kern w:val="0"/>
          <w:lang w:val="tr-TR" w:eastAsia="tr-TR" w:bidi="or-IN"/>
          <w14:ligatures w14:val="none"/>
        </w:rPr>
        <w:t xml:space="preserve">) </w:t>
      </w:r>
      <w:r w:rsidRPr="00F42909">
        <w:rPr>
          <w:rFonts w:eastAsiaTheme="minorEastAsia" w:cs="Times New Roman"/>
          <w:color w:val="000000" w:themeColor="text1"/>
          <w:lang w:val="en-US"/>
        </w:rPr>
        <w:t>for the Eastern Anatolia region</w:t>
      </w:r>
    </w:p>
    <w:tbl>
      <w:tblPr>
        <w:tblpPr w:leftFromText="141" w:rightFromText="141" w:vertAnchor="page" w:horzAnchor="margin" w:tblpY="2041"/>
        <w:tblW w:w="9056" w:type="dxa"/>
        <w:tblCellMar>
          <w:left w:w="70" w:type="dxa"/>
          <w:right w:w="70" w:type="dxa"/>
        </w:tblCellMar>
        <w:tblLook w:val="04A0" w:firstRow="1" w:lastRow="0" w:firstColumn="1" w:lastColumn="0" w:noHBand="0" w:noVBand="1"/>
      </w:tblPr>
      <w:tblGrid>
        <w:gridCol w:w="4118"/>
        <w:gridCol w:w="4938"/>
      </w:tblGrid>
      <w:tr w:rsidR="00F42909" w:rsidRPr="00F42909" w14:paraId="6F8BC202" w14:textId="77777777" w:rsidTr="00F12ED0">
        <w:trPr>
          <w:trHeight w:val="70"/>
        </w:trPr>
        <w:tc>
          <w:tcPr>
            <w:tcW w:w="4118" w:type="dxa"/>
            <w:tcBorders>
              <w:top w:val="single" w:sz="4" w:space="0" w:color="auto"/>
              <w:left w:val="nil"/>
              <w:bottom w:val="nil"/>
              <w:right w:val="nil"/>
            </w:tcBorders>
            <w:noWrap/>
            <w:vAlign w:val="bottom"/>
            <w:hideMark/>
          </w:tcPr>
          <w:p w14:paraId="0A5AA262" w14:textId="77777777" w:rsidR="00F42909" w:rsidRPr="00AF7872" w:rsidRDefault="00F42909" w:rsidP="00AF7872">
            <w:pPr>
              <w:spacing w:after="0" w:line="240" w:lineRule="auto"/>
              <w:jc w:val="center"/>
              <w:rPr>
                <w:rFonts w:eastAsia="Times New Roman" w:cs="Times New Roman"/>
                <w:b/>
                <w:bCs/>
                <w:color w:val="000000"/>
                <w:kern w:val="0"/>
                <w:sz w:val="20"/>
                <w:szCs w:val="20"/>
                <w:lang w:val="tr-TR" w:eastAsia="tr-TR" w:bidi="or-IN"/>
                <w14:ligatures w14:val="none"/>
              </w:rPr>
            </w:pPr>
            <w:proofErr w:type="spellStart"/>
            <w:r w:rsidRPr="00AF7872">
              <w:rPr>
                <w:rFonts w:eastAsia="Times New Roman" w:cs="Times New Roman"/>
                <w:b/>
                <w:bCs/>
                <w:color w:val="000000"/>
                <w:kern w:val="0"/>
                <w:sz w:val="20"/>
                <w:szCs w:val="20"/>
                <w:lang w:val="tr-TR" w:eastAsia="tr-TR" w:bidi="or-IN"/>
                <w14:ligatures w14:val="none"/>
              </w:rPr>
              <w:t>Years</w:t>
            </w:r>
            <w:proofErr w:type="spellEnd"/>
          </w:p>
        </w:tc>
        <w:tc>
          <w:tcPr>
            <w:tcW w:w="4938" w:type="dxa"/>
            <w:tcBorders>
              <w:top w:val="single" w:sz="4" w:space="0" w:color="auto"/>
              <w:left w:val="nil"/>
              <w:bottom w:val="single" w:sz="4" w:space="0" w:color="auto"/>
              <w:right w:val="nil"/>
            </w:tcBorders>
            <w:noWrap/>
            <w:vAlign w:val="bottom"/>
            <w:hideMark/>
          </w:tcPr>
          <w:p w14:paraId="52144AF0" w14:textId="77777777" w:rsidR="00F42909" w:rsidRPr="00AF7872" w:rsidRDefault="00F42909" w:rsidP="00AF7872">
            <w:pPr>
              <w:spacing w:after="0" w:line="240" w:lineRule="auto"/>
              <w:jc w:val="center"/>
              <w:rPr>
                <w:rFonts w:eastAsia="Times New Roman" w:cs="Times New Roman"/>
                <w:b/>
                <w:bCs/>
                <w:color w:val="000000"/>
                <w:kern w:val="0"/>
                <w:sz w:val="20"/>
                <w:szCs w:val="20"/>
                <w:lang w:val="tr-TR" w:eastAsia="tr-TR" w:bidi="or-IN"/>
                <w14:ligatures w14:val="none"/>
              </w:rPr>
            </w:pPr>
            <w:r w:rsidRPr="00AF7872">
              <w:rPr>
                <w:rFonts w:eastAsia="Times New Roman" w:cs="Times New Roman"/>
                <w:b/>
                <w:bCs/>
                <w:color w:val="000000"/>
                <w:kern w:val="0"/>
                <w:sz w:val="20"/>
                <w:szCs w:val="20"/>
                <w:lang w:val="tr-TR" w:eastAsia="tr-TR" w:bidi="or-IN"/>
                <w14:ligatures w14:val="none"/>
              </w:rPr>
              <w:t>BMBP (</w:t>
            </w:r>
            <w:proofErr w:type="spellStart"/>
            <w:r w:rsidRPr="00AF7872">
              <w:rPr>
                <w:rFonts w:eastAsia="Times New Roman" w:cs="Times New Roman"/>
                <w:b/>
                <w:bCs/>
                <w:color w:val="000000"/>
                <w:kern w:val="0"/>
                <w:sz w:val="20"/>
                <w:szCs w:val="20"/>
                <w:lang w:val="tr-TR" w:eastAsia="tr-TR" w:bidi="or-IN"/>
                <w14:ligatures w14:val="none"/>
              </w:rPr>
              <w:t>GWh</w:t>
            </w:r>
            <w:proofErr w:type="spellEnd"/>
            <w:r w:rsidRPr="00AF7872">
              <w:rPr>
                <w:rFonts w:eastAsia="Times New Roman" w:cs="Times New Roman"/>
                <w:b/>
                <w:bCs/>
                <w:color w:val="000000"/>
                <w:kern w:val="0"/>
                <w:sz w:val="20"/>
                <w:szCs w:val="20"/>
                <w:lang w:val="tr-TR" w:eastAsia="tr-TR" w:bidi="or-IN"/>
                <w14:ligatures w14:val="none"/>
              </w:rPr>
              <w:t>/</w:t>
            </w:r>
            <w:proofErr w:type="spellStart"/>
            <w:r w:rsidRPr="00AF7872">
              <w:rPr>
                <w:rFonts w:eastAsia="Times New Roman" w:cs="Times New Roman"/>
                <w:b/>
                <w:bCs/>
                <w:color w:val="000000"/>
                <w:kern w:val="0"/>
                <w:sz w:val="20"/>
                <w:szCs w:val="20"/>
                <w:lang w:val="tr-TR" w:eastAsia="tr-TR" w:bidi="or-IN"/>
                <w14:ligatures w14:val="none"/>
              </w:rPr>
              <w:t>Year</w:t>
            </w:r>
            <w:proofErr w:type="spellEnd"/>
            <w:r w:rsidRPr="00AF7872">
              <w:rPr>
                <w:rFonts w:eastAsia="Times New Roman" w:cs="Times New Roman"/>
                <w:b/>
                <w:bCs/>
                <w:color w:val="000000"/>
                <w:kern w:val="0"/>
                <w:sz w:val="20"/>
                <w:szCs w:val="20"/>
                <w:lang w:val="tr-TR" w:eastAsia="tr-TR" w:bidi="or-IN"/>
                <w14:ligatures w14:val="none"/>
              </w:rPr>
              <w:t>)</w:t>
            </w:r>
          </w:p>
        </w:tc>
      </w:tr>
      <w:tr w:rsidR="00F42909" w:rsidRPr="00F42909" w14:paraId="1E2E9B09" w14:textId="77777777" w:rsidTr="00F12ED0">
        <w:trPr>
          <w:trHeight w:val="84"/>
        </w:trPr>
        <w:tc>
          <w:tcPr>
            <w:tcW w:w="4118" w:type="dxa"/>
            <w:tcBorders>
              <w:top w:val="single" w:sz="8" w:space="0" w:color="auto"/>
              <w:left w:val="nil"/>
              <w:bottom w:val="nil"/>
              <w:right w:val="nil"/>
            </w:tcBorders>
            <w:noWrap/>
            <w:vAlign w:val="center"/>
            <w:hideMark/>
          </w:tcPr>
          <w:p w14:paraId="5F9ECB59"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2004</w:t>
            </w:r>
          </w:p>
        </w:tc>
        <w:tc>
          <w:tcPr>
            <w:tcW w:w="4938" w:type="dxa"/>
            <w:tcBorders>
              <w:top w:val="single" w:sz="4" w:space="0" w:color="auto"/>
              <w:left w:val="nil"/>
              <w:bottom w:val="nil"/>
              <w:right w:val="nil"/>
            </w:tcBorders>
            <w:noWrap/>
            <w:hideMark/>
          </w:tcPr>
          <w:p w14:paraId="69EC02A6"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1922.821</w:t>
            </w:r>
          </w:p>
        </w:tc>
      </w:tr>
      <w:tr w:rsidR="00F42909" w:rsidRPr="00F42909" w14:paraId="5E08018F" w14:textId="77777777" w:rsidTr="00F12ED0">
        <w:trPr>
          <w:trHeight w:val="112"/>
        </w:trPr>
        <w:tc>
          <w:tcPr>
            <w:tcW w:w="4118" w:type="dxa"/>
            <w:tcBorders>
              <w:top w:val="nil"/>
              <w:left w:val="nil"/>
              <w:bottom w:val="nil"/>
              <w:right w:val="nil"/>
            </w:tcBorders>
            <w:noWrap/>
            <w:vAlign w:val="center"/>
            <w:hideMark/>
          </w:tcPr>
          <w:p w14:paraId="7CFE5DFD"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2005</w:t>
            </w:r>
          </w:p>
        </w:tc>
        <w:tc>
          <w:tcPr>
            <w:tcW w:w="4938" w:type="dxa"/>
            <w:tcBorders>
              <w:top w:val="nil"/>
              <w:left w:val="nil"/>
              <w:bottom w:val="nil"/>
              <w:right w:val="nil"/>
            </w:tcBorders>
            <w:noWrap/>
            <w:hideMark/>
          </w:tcPr>
          <w:p w14:paraId="4568BC2E"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1937.434</w:t>
            </w:r>
          </w:p>
        </w:tc>
      </w:tr>
      <w:tr w:rsidR="00F42909" w:rsidRPr="00F42909" w14:paraId="37050019" w14:textId="77777777" w:rsidTr="00F12ED0">
        <w:trPr>
          <w:trHeight w:val="112"/>
        </w:trPr>
        <w:tc>
          <w:tcPr>
            <w:tcW w:w="4118" w:type="dxa"/>
            <w:tcBorders>
              <w:top w:val="nil"/>
              <w:left w:val="nil"/>
              <w:bottom w:val="nil"/>
              <w:right w:val="nil"/>
            </w:tcBorders>
            <w:noWrap/>
            <w:vAlign w:val="center"/>
            <w:hideMark/>
          </w:tcPr>
          <w:p w14:paraId="7430A469"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2006</w:t>
            </w:r>
          </w:p>
        </w:tc>
        <w:tc>
          <w:tcPr>
            <w:tcW w:w="4938" w:type="dxa"/>
            <w:tcBorders>
              <w:top w:val="nil"/>
              <w:left w:val="nil"/>
              <w:bottom w:val="nil"/>
              <w:right w:val="nil"/>
            </w:tcBorders>
            <w:noWrap/>
            <w:hideMark/>
          </w:tcPr>
          <w:p w14:paraId="09204BB4"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2000.195</w:t>
            </w:r>
          </w:p>
        </w:tc>
      </w:tr>
      <w:tr w:rsidR="00F42909" w:rsidRPr="00F42909" w14:paraId="0C01DDB0" w14:textId="77777777" w:rsidTr="00F12ED0">
        <w:trPr>
          <w:trHeight w:val="112"/>
        </w:trPr>
        <w:tc>
          <w:tcPr>
            <w:tcW w:w="4118" w:type="dxa"/>
            <w:tcBorders>
              <w:top w:val="nil"/>
              <w:left w:val="nil"/>
              <w:bottom w:val="nil"/>
              <w:right w:val="nil"/>
            </w:tcBorders>
            <w:noWrap/>
            <w:vAlign w:val="center"/>
            <w:hideMark/>
          </w:tcPr>
          <w:p w14:paraId="55E19267"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2007</w:t>
            </w:r>
          </w:p>
        </w:tc>
        <w:tc>
          <w:tcPr>
            <w:tcW w:w="4938" w:type="dxa"/>
            <w:tcBorders>
              <w:top w:val="nil"/>
              <w:left w:val="nil"/>
              <w:bottom w:val="nil"/>
              <w:right w:val="nil"/>
            </w:tcBorders>
            <w:noWrap/>
            <w:hideMark/>
          </w:tcPr>
          <w:p w14:paraId="49BA52A8"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1975.663</w:t>
            </w:r>
          </w:p>
        </w:tc>
      </w:tr>
      <w:tr w:rsidR="00F42909" w:rsidRPr="00F42909" w14:paraId="4D2B1AA1" w14:textId="77777777" w:rsidTr="00F12ED0">
        <w:trPr>
          <w:trHeight w:val="112"/>
        </w:trPr>
        <w:tc>
          <w:tcPr>
            <w:tcW w:w="4118" w:type="dxa"/>
            <w:tcBorders>
              <w:top w:val="nil"/>
              <w:left w:val="nil"/>
              <w:bottom w:val="nil"/>
              <w:right w:val="nil"/>
            </w:tcBorders>
            <w:noWrap/>
            <w:vAlign w:val="center"/>
            <w:hideMark/>
          </w:tcPr>
          <w:p w14:paraId="3EA25692"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2008</w:t>
            </w:r>
          </w:p>
        </w:tc>
        <w:tc>
          <w:tcPr>
            <w:tcW w:w="4938" w:type="dxa"/>
            <w:tcBorders>
              <w:top w:val="nil"/>
              <w:left w:val="nil"/>
              <w:bottom w:val="nil"/>
              <w:right w:val="nil"/>
            </w:tcBorders>
            <w:noWrap/>
            <w:hideMark/>
          </w:tcPr>
          <w:p w14:paraId="74DFEA44"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1864.491</w:t>
            </w:r>
          </w:p>
        </w:tc>
      </w:tr>
      <w:tr w:rsidR="00F42909" w:rsidRPr="00F42909" w14:paraId="2EB36254" w14:textId="77777777" w:rsidTr="00F12ED0">
        <w:trPr>
          <w:trHeight w:val="112"/>
        </w:trPr>
        <w:tc>
          <w:tcPr>
            <w:tcW w:w="4118" w:type="dxa"/>
            <w:tcBorders>
              <w:top w:val="nil"/>
              <w:left w:val="nil"/>
              <w:bottom w:val="nil"/>
              <w:right w:val="nil"/>
            </w:tcBorders>
            <w:noWrap/>
            <w:vAlign w:val="center"/>
            <w:hideMark/>
          </w:tcPr>
          <w:p w14:paraId="09A969EF"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2009</w:t>
            </w:r>
          </w:p>
        </w:tc>
        <w:tc>
          <w:tcPr>
            <w:tcW w:w="4938" w:type="dxa"/>
            <w:tcBorders>
              <w:top w:val="nil"/>
              <w:left w:val="nil"/>
              <w:bottom w:val="nil"/>
              <w:right w:val="nil"/>
            </w:tcBorders>
            <w:noWrap/>
            <w:hideMark/>
          </w:tcPr>
          <w:p w14:paraId="4351A853"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1821.809</w:t>
            </w:r>
          </w:p>
        </w:tc>
      </w:tr>
      <w:tr w:rsidR="00F42909" w:rsidRPr="00F42909" w14:paraId="231291C4" w14:textId="77777777" w:rsidTr="00F12ED0">
        <w:trPr>
          <w:trHeight w:val="112"/>
        </w:trPr>
        <w:tc>
          <w:tcPr>
            <w:tcW w:w="4118" w:type="dxa"/>
            <w:tcBorders>
              <w:top w:val="nil"/>
              <w:left w:val="nil"/>
              <w:bottom w:val="nil"/>
              <w:right w:val="nil"/>
            </w:tcBorders>
            <w:noWrap/>
            <w:vAlign w:val="center"/>
            <w:hideMark/>
          </w:tcPr>
          <w:p w14:paraId="32CFF2C1"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2010</w:t>
            </w:r>
          </w:p>
        </w:tc>
        <w:tc>
          <w:tcPr>
            <w:tcW w:w="4938" w:type="dxa"/>
            <w:tcBorders>
              <w:top w:val="nil"/>
              <w:left w:val="nil"/>
              <w:bottom w:val="nil"/>
              <w:right w:val="nil"/>
            </w:tcBorders>
            <w:noWrap/>
            <w:hideMark/>
          </w:tcPr>
          <w:p w14:paraId="6EA09F77"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1894.341</w:t>
            </w:r>
          </w:p>
        </w:tc>
      </w:tr>
      <w:tr w:rsidR="00F42909" w:rsidRPr="00F42909" w14:paraId="1B22DF81" w14:textId="77777777" w:rsidTr="00F12ED0">
        <w:trPr>
          <w:trHeight w:val="112"/>
        </w:trPr>
        <w:tc>
          <w:tcPr>
            <w:tcW w:w="4118" w:type="dxa"/>
            <w:tcBorders>
              <w:top w:val="nil"/>
              <w:left w:val="nil"/>
              <w:bottom w:val="nil"/>
              <w:right w:val="nil"/>
            </w:tcBorders>
            <w:noWrap/>
            <w:vAlign w:val="center"/>
            <w:hideMark/>
          </w:tcPr>
          <w:p w14:paraId="1A6ED7A9"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2011</w:t>
            </w:r>
          </w:p>
        </w:tc>
        <w:tc>
          <w:tcPr>
            <w:tcW w:w="4938" w:type="dxa"/>
            <w:tcBorders>
              <w:top w:val="nil"/>
              <w:left w:val="nil"/>
              <w:bottom w:val="nil"/>
              <w:right w:val="nil"/>
            </w:tcBorders>
            <w:noWrap/>
            <w:hideMark/>
          </w:tcPr>
          <w:p w14:paraId="29541E80"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2106.814</w:t>
            </w:r>
          </w:p>
        </w:tc>
      </w:tr>
      <w:tr w:rsidR="00F42909" w:rsidRPr="00F42909" w14:paraId="20BED327" w14:textId="77777777" w:rsidTr="00F12ED0">
        <w:trPr>
          <w:trHeight w:val="112"/>
        </w:trPr>
        <w:tc>
          <w:tcPr>
            <w:tcW w:w="4118" w:type="dxa"/>
            <w:tcBorders>
              <w:top w:val="nil"/>
              <w:left w:val="nil"/>
              <w:bottom w:val="nil"/>
              <w:right w:val="nil"/>
            </w:tcBorders>
            <w:noWrap/>
            <w:vAlign w:val="center"/>
            <w:hideMark/>
          </w:tcPr>
          <w:p w14:paraId="23E52AE3"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2012</w:t>
            </w:r>
          </w:p>
        </w:tc>
        <w:tc>
          <w:tcPr>
            <w:tcW w:w="4938" w:type="dxa"/>
            <w:tcBorders>
              <w:top w:val="nil"/>
              <w:left w:val="nil"/>
              <w:bottom w:val="nil"/>
              <w:right w:val="nil"/>
            </w:tcBorders>
            <w:noWrap/>
            <w:hideMark/>
          </w:tcPr>
          <w:p w14:paraId="29AB03D5"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2363.005</w:t>
            </w:r>
          </w:p>
        </w:tc>
      </w:tr>
      <w:tr w:rsidR="00F42909" w:rsidRPr="00F42909" w14:paraId="29096029" w14:textId="77777777" w:rsidTr="00F42909">
        <w:trPr>
          <w:trHeight w:val="80"/>
        </w:trPr>
        <w:tc>
          <w:tcPr>
            <w:tcW w:w="4118" w:type="dxa"/>
            <w:tcBorders>
              <w:top w:val="nil"/>
              <w:left w:val="nil"/>
              <w:bottom w:val="nil"/>
              <w:right w:val="nil"/>
            </w:tcBorders>
            <w:noWrap/>
            <w:vAlign w:val="center"/>
            <w:hideMark/>
          </w:tcPr>
          <w:p w14:paraId="53B751AA"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2013</w:t>
            </w:r>
          </w:p>
        </w:tc>
        <w:tc>
          <w:tcPr>
            <w:tcW w:w="4938" w:type="dxa"/>
            <w:tcBorders>
              <w:top w:val="nil"/>
              <w:left w:val="nil"/>
              <w:bottom w:val="nil"/>
              <w:right w:val="nil"/>
            </w:tcBorders>
            <w:noWrap/>
            <w:hideMark/>
          </w:tcPr>
          <w:p w14:paraId="3AC4C013"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2439.933</w:t>
            </w:r>
          </w:p>
        </w:tc>
      </w:tr>
      <w:tr w:rsidR="00F42909" w:rsidRPr="00F42909" w14:paraId="4DAD3706" w14:textId="77777777" w:rsidTr="00F42909">
        <w:trPr>
          <w:trHeight w:val="80"/>
        </w:trPr>
        <w:tc>
          <w:tcPr>
            <w:tcW w:w="4118" w:type="dxa"/>
            <w:tcBorders>
              <w:top w:val="nil"/>
              <w:left w:val="nil"/>
              <w:bottom w:val="nil"/>
              <w:right w:val="nil"/>
            </w:tcBorders>
            <w:noWrap/>
            <w:vAlign w:val="center"/>
            <w:hideMark/>
          </w:tcPr>
          <w:p w14:paraId="67BAD4C4"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2014</w:t>
            </w:r>
          </w:p>
        </w:tc>
        <w:tc>
          <w:tcPr>
            <w:tcW w:w="4938" w:type="dxa"/>
            <w:tcBorders>
              <w:top w:val="nil"/>
              <w:left w:val="nil"/>
              <w:bottom w:val="nil"/>
              <w:right w:val="nil"/>
            </w:tcBorders>
            <w:noWrap/>
            <w:hideMark/>
          </w:tcPr>
          <w:p w14:paraId="0581552C"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2416.081</w:t>
            </w:r>
          </w:p>
        </w:tc>
      </w:tr>
      <w:tr w:rsidR="00F42909" w:rsidRPr="00F42909" w14:paraId="2395767F" w14:textId="77777777" w:rsidTr="00F12ED0">
        <w:trPr>
          <w:trHeight w:val="112"/>
        </w:trPr>
        <w:tc>
          <w:tcPr>
            <w:tcW w:w="4118" w:type="dxa"/>
            <w:tcBorders>
              <w:top w:val="nil"/>
              <w:left w:val="nil"/>
              <w:bottom w:val="nil"/>
              <w:right w:val="nil"/>
            </w:tcBorders>
            <w:noWrap/>
            <w:vAlign w:val="center"/>
            <w:hideMark/>
          </w:tcPr>
          <w:p w14:paraId="0924CA4F"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2015</w:t>
            </w:r>
          </w:p>
        </w:tc>
        <w:tc>
          <w:tcPr>
            <w:tcW w:w="4938" w:type="dxa"/>
            <w:tcBorders>
              <w:top w:val="nil"/>
              <w:left w:val="nil"/>
              <w:bottom w:val="nil"/>
              <w:right w:val="nil"/>
            </w:tcBorders>
            <w:noWrap/>
            <w:hideMark/>
          </w:tcPr>
          <w:p w14:paraId="6371E61B"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2299.133</w:t>
            </w:r>
          </w:p>
        </w:tc>
      </w:tr>
      <w:tr w:rsidR="00F42909" w:rsidRPr="00F42909" w14:paraId="6198158C" w14:textId="77777777" w:rsidTr="00F12ED0">
        <w:trPr>
          <w:trHeight w:val="112"/>
        </w:trPr>
        <w:tc>
          <w:tcPr>
            <w:tcW w:w="4118" w:type="dxa"/>
            <w:tcBorders>
              <w:top w:val="nil"/>
              <w:left w:val="nil"/>
              <w:bottom w:val="nil"/>
              <w:right w:val="nil"/>
            </w:tcBorders>
            <w:noWrap/>
            <w:vAlign w:val="center"/>
            <w:hideMark/>
          </w:tcPr>
          <w:p w14:paraId="37EFB410"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2016</w:t>
            </w:r>
          </w:p>
        </w:tc>
        <w:tc>
          <w:tcPr>
            <w:tcW w:w="4938" w:type="dxa"/>
            <w:tcBorders>
              <w:top w:val="nil"/>
              <w:left w:val="nil"/>
              <w:bottom w:val="nil"/>
              <w:right w:val="nil"/>
            </w:tcBorders>
            <w:noWrap/>
            <w:hideMark/>
          </w:tcPr>
          <w:p w14:paraId="01DBA00F"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2331.113</w:t>
            </w:r>
          </w:p>
        </w:tc>
      </w:tr>
      <w:tr w:rsidR="00F42909" w:rsidRPr="00F42909" w14:paraId="392731A0" w14:textId="77777777" w:rsidTr="00F12ED0">
        <w:trPr>
          <w:trHeight w:val="112"/>
        </w:trPr>
        <w:tc>
          <w:tcPr>
            <w:tcW w:w="4118" w:type="dxa"/>
            <w:tcBorders>
              <w:top w:val="nil"/>
              <w:left w:val="nil"/>
              <w:bottom w:val="nil"/>
              <w:right w:val="nil"/>
            </w:tcBorders>
            <w:noWrap/>
            <w:vAlign w:val="center"/>
            <w:hideMark/>
          </w:tcPr>
          <w:p w14:paraId="227F7B3F"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2017</w:t>
            </w:r>
          </w:p>
        </w:tc>
        <w:tc>
          <w:tcPr>
            <w:tcW w:w="4938" w:type="dxa"/>
            <w:tcBorders>
              <w:top w:val="nil"/>
              <w:left w:val="nil"/>
              <w:bottom w:val="nil"/>
              <w:right w:val="nil"/>
            </w:tcBorders>
            <w:noWrap/>
            <w:hideMark/>
          </w:tcPr>
          <w:p w14:paraId="0FA7F323"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2557.509</w:t>
            </w:r>
          </w:p>
        </w:tc>
      </w:tr>
      <w:tr w:rsidR="00F42909" w:rsidRPr="00F42909" w14:paraId="3AE6FD14" w14:textId="77777777" w:rsidTr="00F12ED0">
        <w:trPr>
          <w:trHeight w:val="112"/>
        </w:trPr>
        <w:tc>
          <w:tcPr>
            <w:tcW w:w="4118" w:type="dxa"/>
            <w:tcBorders>
              <w:top w:val="nil"/>
              <w:left w:val="nil"/>
              <w:bottom w:val="nil"/>
              <w:right w:val="nil"/>
            </w:tcBorders>
            <w:noWrap/>
            <w:vAlign w:val="center"/>
            <w:hideMark/>
          </w:tcPr>
          <w:p w14:paraId="2FA78B89"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2018</w:t>
            </w:r>
          </w:p>
        </w:tc>
        <w:tc>
          <w:tcPr>
            <w:tcW w:w="4938" w:type="dxa"/>
            <w:tcBorders>
              <w:top w:val="nil"/>
              <w:left w:val="nil"/>
              <w:bottom w:val="nil"/>
              <w:right w:val="nil"/>
            </w:tcBorders>
            <w:noWrap/>
            <w:hideMark/>
          </w:tcPr>
          <w:p w14:paraId="49A0DA64"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2647.856</w:t>
            </w:r>
          </w:p>
        </w:tc>
      </w:tr>
      <w:tr w:rsidR="00F42909" w:rsidRPr="00F42909" w14:paraId="52649E6E" w14:textId="77777777" w:rsidTr="00F12ED0">
        <w:trPr>
          <w:trHeight w:val="112"/>
        </w:trPr>
        <w:tc>
          <w:tcPr>
            <w:tcW w:w="4118" w:type="dxa"/>
            <w:tcBorders>
              <w:top w:val="nil"/>
              <w:left w:val="nil"/>
              <w:bottom w:val="nil"/>
              <w:right w:val="nil"/>
            </w:tcBorders>
            <w:noWrap/>
            <w:vAlign w:val="center"/>
            <w:hideMark/>
          </w:tcPr>
          <w:p w14:paraId="4A87BE6F"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2019</w:t>
            </w:r>
          </w:p>
        </w:tc>
        <w:tc>
          <w:tcPr>
            <w:tcW w:w="4938" w:type="dxa"/>
            <w:tcBorders>
              <w:top w:val="nil"/>
              <w:left w:val="nil"/>
              <w:bottom w:val="nil"/>
              <w:right w:val="nil"/>
            </w:tcBorders>
            <w:noWrap/>
            <w:hideMark/>
          </w:tcPr>
          <w:p w14:paraId="54A17DD1"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2903.728</w:t>
            </w:r>
          </w:p>
        </w:tc>
      </w:tr>
      <w:tr w:rsidR="00F42909" w:rsidRPr="00F42909" w14:paraId="7D5DADBB" w14:textId="77777777" w:rsidTr="00F12ED0">
        <w:trPr>
          <w:trHeight w:val="112"/>
        </w:trPr>
        <w:tc>
          <w:tcPr>
            <w:tcW w:w="4118" w:type="dxa"/>
            <w:tcBorders>
              <w:top w:val="nil"/>
              <w:left w:val="nil"/>
              <w:bottom w:val="nil"/>
              <w:right w:val="nil"/>
            </w:tcBorders>
            <w:noWrap/>
            <w:vAlign w:val="center"/>
            <w:hideMark/>
          </w:tcPr>
          <w:p w14:paraId="791EC430"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2020</w:t>
            </w:r>
          </w:p>
        </w:tc>
        <w:tc>
          <w:tcPr>
            <w:tcW w:w="4938" w:type="dxa"/>
            <w:tcBorders>
              <w:top w:val="nil"/>
              <w:left w:val="nil"/>
              <w:bottom w:val="nil"/>
              <w:right w:val="nil"/>
            </w:tcBorders>
            <w:noWrap/>
            <w:hideMark/>
          </w:tcPr>
          <w:p w14:paraId="2C596AA9"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2972.242</w:t>
            </w:r>
          </w:p>
        </w:tc>
      </w:tr>
      <w:tr w:rsidR="00F42909" w:rsidRPr="00F42909" w14:paraId="766C0374" w14:textId="77777777" w:rsidTr="00F42909">
        <w:trPr>
          <w:trHeight w:val="80"/>
        </w:trPr>
        <w:tc>
          <w:tcPr>
            <w:tcW w:w="4118" w:type="dxa"/>
            <w:tcBorders>
              <w:top w:val="nil"/>
              <w:left w:val="nil"/>
              <w:bottom w:val="single" w:sz="4" w:space="0" w:color="auto"/>
              <w:right w:val="nil"/>
            </w:tcBorders>
            <w:noWrap/>
            <w:vAlign w:val="center"/>
            <w:hideMark/>
          </w:tcPr>
          <w:p w14:paraId="0DDEE50F"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en-US" w:eastAsia="tr-TR" w:bidi="or-IN"/>
                <w14:ligatures w14:val="none"/>
              </w:rPr>
              <w:t>2021</w:t>
            </w:r>
          </w:p>
        </w:tc>
        <w:tc>
          <w:tcPr>
            <w:tcW w:w="4938" w:type="dxa"/>
            <w:tcBorders>
              <w:top w:val="nil"/>
              <w:left w:val="nil"/>
              <w:bottom w:val="single" w:sz="4" w:space="0" w:color="auto"/>
              <w:right w:val="nil"/>
            </w:tcBorders>
            <w:noWrap/>
            <w:hideMark/>
          </w:tcPr>
          <w:p w14:paraId="3B062952" w14:textId="77777777" w:rsidR="00F42909" w:rsidRPr="00F42909" w:rsidRDefault="00F42909" w:rsidP="00AF7872">
            <w:pPr>
              <w:spacing w:after="0" w:line="240" w:lineRule="auto"/>
              <w:jc w:val="center"/>
              <w:rPr>
                <w:rFonts w:eastAsia="Times New Roman" w:cs="Times New Roman"/>
                <w:color w:val="000000"/>
                <w:kern w:val="0"/>
                <w:sz w:val="20"/>
                <w:szCs w:val="20"/>
                <w:lang w:val="tr-TR" w:eastAsia="tr-TR" w:bidi="or-IN"/>
                <w14:ligatures w14:val="none"/>
              </w:rPr>
            </w:pPr>
            <w:r w:rsidRPr="00F42909">
              <w:rPr>
                <w:rFonts w:eastAsia="Times New Roman" w:cs="Times New Roman"/>
                <w:color w:val="000000"/>
                <w:kern w:val="0"/>
                <w:sz w:val="20"/>
                <w:szCs w:val="20"/>
                <w:lang w:val="tr-TR" w:eastAsia="tr-TR" w:bidi="or-IN"/>
                <w14:ligatures w14:val="none"/>
              </w:rPr>
              <w:t>2868.513</w:t>
            </w:r>
          </w:p>
        </w:tc>
      </w:tr>
    </w:tbl>
    <w:p w14:paraId="54675D48" w14:textId="11C843B8" w:rsidR="00F42909" w:rsidRDefault="00F42909" w:rsidP="00F42909">
      <w:pPr>
        <w:spacing w:line="360" w:lineRule="auto"/>
        <w:jc w:val="both"/>
        <w:rPr>
          <w:rFonts w:eastAsiaTheme="minorEastAsia" w:cs="Times New Roman"/>
          <w:b/>
          <w:bCs/>
          <w:color w:val="000000" w:themeColor="text1"/>
          <w:szCs w:val="28"/>
          <w:lang w:val="en-US"/>
        </w:rPr>
      </w:pPr>
      <w:r>
        <w:rPr>
          <w:rFonts w:eastAsiaTheme="minorEastAsia" w:cs="Times New Roman"/>
          <w:i/>
          <w:iCs/>
          <w:sz w:val="20"/>
          <w:szCs w:val="20"/>
        </w:rPr>
        <w:t xml:space="preserve">(Note: </w:t>
      </w:r>
      <w:r w:rsidRPr="00F42909">
        <w:rPr>
          <w:rFonts w:eastAsiaTheme="minorEastAsia" w:cs="Times New Roman"/>
          <w:i/>
          <w:iCs/>
          <w:sz w:val="20"/>
          <w:szCs w:val="20"/>
          <w:lang w:val="en-US"/>
        </w:rPr>
        <w:t xml:space="preserve">BMBP: </w:t>
      </w:r>
      <w:r w:rsidRPr="00F42909">
        <w:rPr>
          <w:rFonts w:cs="Times New Roman"/>
          <w:i/>
          <w:iCs/>
          <w:sz w:val="20"/>
          <w:szCs w:val="20"/>
          <w:lang w:val="en-US"/>
        </w:rPr>
        <w:t>Cattle Manure-Based Biogas Potential</w:t>
      </w:r>
      <w:r>
        <w:rPr>
          <w:rFonts w:cs="Times New Roman"/>
          <w:i/>
          <w:iCs/>
          <w:sz w:val="20"/>
          <w:szCs w:val="20"/>
          <w:lang w:val="en-US"/>
        </w:rPr>
        <w:t>.</w:t>
      </w:r>
      <w:r w:rsidRPr="00F42909">
        <w:rPr>
          <w:rFonts w:eastAsiaTheme="minorEastAsia" w:cs="Times New Roman"/>
          <w:i/>
          <w:iCs/>
          <w:sz w:val="20"/>
          <w:szCs w:val="20"/>
          <w:lang w:val="en-US"/>
        </w:rPr>
        <w:t>)</w:t>
      </w:r>
    </w:p>
    <w:p w14:paraId="2DFE9F02" w14:textId="0CE7BF07" w:rsidR="00F42909" w:rsidRPr="000D30FF" w:rsidRDefault="00F42909" w:rsidP="00F42909">
      <w:pPr>
        <w:spacing w:line="360" w:lineRule="auto"/>
        <w:jc w:val="both"/>
        <w:rPr>
          <w:rFonts w:eastAsiaTheme="minorEastAsia" w:cs="Times New Roman"/>
          <w:color w:val="EE0000"/>
          <w:szCs w:val="28"/>
          <w:lang w:val="en-US"/>
        </w:rPr>
      </w:pPr>
      <w:r w:rsidRPr="000D30FF">
        <w:rPr>
          <w:rFonts w:eastAsiaTheme="minorEastAsia" w:cs="Times New Roman"/>
          <w:b/>
          <w:bCs/>
          <w:color w:val="EE0000"/>
          <w:szCs w:val="28"/>
          <w:lang w:val="en-US"/>
        </w:rPr>
        <w:t>Table S2.</w:t>
      </w:r>
      <w:r w:rsidRPr="000D30FF">
        <w:rPr>
          <w:rFonts w:eastAsiaTheme="minorEastAsia" w:cs="Times New Roman"/>
          <w:color w:val="EE0000"/>
          <w:szCs w:val="28"/>
          <w:lang w:val="en-US"/>
        </w:rPr>
        <w:t xml:space="preserve"> Electricity consumption (</w:t>
      </w:r>
      <w:proofErr w:type="spellStart"/>
      <w:r w:rsidRPr="000D30FF">
        <w:rPr>
          <w:rFonts w:eastAsiaTheme="minorEastAsia" w:cs="Times New Roman"/>
          <w:color w:val="EE0000"/>
          <w:szCs w:val="28"/>
          <w:lang w:val="en-US"/>
        </w:rPr>
        <w:t>TWh</w:t>
      </w:r>
      <w:proofErr w:type="spellEnd"/>
      <w:r w:rsidRPr="000D30FF">
        <w:rPr>
          <w:rFonts w:eastAsiaTheme="minorEastAsia" w:cs="Times New Roman"/>
          <w:color w:val="EE0000"/>
          <w:szCs w:val="28"/>
          <w:lang w:val="en-US"/>
        </w:rPr>
        <w:t>) forecast for the Eastern Anatolia region (for Figure 6).</w:t>
      </w:r>
    </w:p>
    <w:tbl>
      <w:tblPr>
        <w:tblW w:w="9072" w:type="dxa"/>
        <w:tblCellMar>
          <w:left w:w="70" w:type="dxa"/>
          <w:right w:w="70" w:type="dxa"/>
        </w:tblCellMar>
        <w:tblLook w:val="04A0" w:firstRow="1" w:lastRow="0" w:firstColumn="1" w:lastColumn="0" w:noHBand="0" w:noVBand="1"/>
      </w:tblPr>
      <w:tblGrid>
        <w:gridCol w:w="3778"/>
        <w:gridCol w:w="5294"/>
      </w:tblGrid>
      <w:tr w:rsidR="00F42909" w:rsidRPr="000D30FF" w14:paraId="512B04EB" w14:textId="77777777" w:rsidTr="00F42909">
        <w:trPr>
          <w:trHeight w:val="81"/>
        </w:trPr>
        <w:tc>
          <w:tcPr>
            <w:tcW w:w="3778" w:type="dxa"/>
            <w:tcBorders>
              <w:top w:val="single" w:sz="4" w:space="0" w:color="auto"/>
              <w:left w:val="nil"/>
              <w:bottom w:val="single" w:sz="4" w:space="0" w:color="auto"/>
              <w:right w:val="nil"/>
            </w:tcBorders>
            <w:noWrap/>
            <w:vAlign w:val="bottom"/>
            <w:hideMark/>
          </w:tcPr>
          <w:p w14:paraId="1C26DA5C"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Years</w:t>
            </w:r>
            <w:proofErr w:type="spellEnd"/>
          </w:p>
        </w:tc>
        <w:tc>
          <w:tcPr>
            <w:tcW w:w="5294" w:type="dxa"/>
            <w:tcBorders>
              <w:top w:val="single" w:sz="4" w:space="0" w:color="auto"/>
              <w:left w:val="nil"/>
              <w:bottom w:val="single" w:sz="4" w:space="0" w:color="auto"/>
              <w:right w:val="nil"/>
            </w:tcBorders>
            <w:noWrap/>
            <w:vAlign w:val="bottom"/>
            <w:hideMark/>
          </w:tcPr>
          <w:p w14:paraId="1993AB9A"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en-US" w:eastAsia="tr-TR"/>
                <w14:ligatures w14:val="none"/>
              </w:rPr>
              <w:t>Electricity consumption (</w:t>
            </w:r>
            <w:proofErr w:type="spellStart"/>
            <w:r w:rsidRPr="000D30FF">
              <w:rPr>
                <w:rFonts w:eastAsia="Times New Roman" w:cs="Times New Roman"/>
                <w:b/>
                <w:bCs/>
                <w:color w:val="EE0000"/>
                <w:kern w:val="0"/>
                <w:sz w:val="20"/>
                <w:szCs w:val="20"/>
                <w:lang w:val="en-US" w:eastAsia="tr-TR"/>
                <w14:ligatures w14:val="none"/>
              </w:rPr>
              <w:t>TWh</w:t>
            </w:r>
            <w:proofErr w:type="spellEnd"/>
            <w:r w:rsidRPr="000D30FF">
              <w:rPr>
                <w:rFonts w:eastAsia="Times New Roman" w:cs="Times New Roman"/>
                <w:b/>
                <w:bCs/>
                <w:color w:val="EE0000"/>
                <w:kern w:val="0"/>
                <w:sz w:val="20"/>
                <w:szCs w:val="20"/>
                <w:lang w:val="en-US" w:eastAsia="tr-TR"/>
                <w14:ligatures w14:val="none"/>
              </w:rPr>
              <w:t>)</w:t>
            </w:r>
          </w:p>
        </w:tc>
      </w:tr>
      <w:tr w:rsidR="00F42909" w:rsidRPr="000D30FF" w14:paraId="295F9E3D" w14:textId="77777777" w:rsidTr="00F42909">
        <w:trPr>
          <w:trHeight w:val="81"/>
        </w:trPr>
        <w:tc>
          <w:tcPr>
            <w:tcW w:w="3778" w:type="dxa"/>
            <w:tcBorders>
              <w:top w:val="single" w:sz="4" w:space="0" w:color="auto"/>
              <w:left w:val="nil"/>
              <w:bottom w:val="nil"/>
              <w:right w:val="nil"/>
            </w:tcBorders>
            <w:noWrap/>
            <w:vAlign w:val="center"/>
            <w:hideMark/>
          </w:tcPr>
          <w:p w14:paraId="7A687A44"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2022</w:t>
            </w:r>
          </w:p>
        </w:tc>
        <w:tc>
          <w:tcPr>
            <w:tcW w:w="5294" w:type="dxa"/>
            <w:tcBorders>
              <w:top w:val="single" w:sz="4" w:space="0" w:color="auto"/>
              <w:left w:val="nil"/>
              <w:bottom w:val="nil"/>
              <w:right w:val="nil"/>
            </w:tcBorders>
            <w:noWrap/>
            <w:vAlign w:val="bottom"/>
            <w:hideMark/>
          </w:tcPr>
          <w:p w14:paraId="15278D2C"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21.97</w:t>
            </w:r>
          </w:p>
        </w:tc>
      </w:tr>
      <w:tr w:rsidR="00F42909" w:rsidRPr="000D30FF" w14:paraId="6854C7A8" w14:textId="77777777" w:rsidTr="00F42909">
        <w:trPr>
          <w:trHeight w:val="93"/>
        </w:trPr>
        <w:tc>
          <w:tcPr>
            <w:tcW w:w="3778" w:type="dxa"/>
            <w:tcBorders>
              <w:top w:val="nil"/>
              <w:left w:val="nil"/>
              <w:bottom w:val="nil"/>
              <w:right w:val="nil"/>
            </w:tcBorders>
            <w:noWrap/>
            <w:vAlign w:val="center"/>
            <w:hideMark/>
          </w:tcPr>
          <w:p w14:paraId="5446480D"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2023</w:t>
            </w:r>
          </w:p>
        </w:tc>
        <w:tc>
          <w:tcPr>
            <w:tcW w:w="5294" w:type="dxa"/>
            <w:tcBorders>
              <w:top w:val="nil"/>
              <w:left w:val="nil"/>
              <w:bottom w:val="nil"/>
              <w:right w:val="nil"/>
            </w:tcBorders>
            <w:noWrap/>
            <w:vAlign w:val="bottom"/>
            <w:hideMark/>
          </w:tcPr>
          <w:p w14:paraId="2746F5EA"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22.23</w:t>
            </w:r>
          </w:p>
        </w:tc>
      </w:tr>
      <w:tr w:rsidR="00F42909" w:rsidRPr="000D30FF" w14:paraId="0EF70CE8" w14:textId="77777777" w:rsidTr="00F42909">
        <w:trPr>
          <w:trHeight w:val="93"/>
        </w:trPr>
        <w:tc>
          <w:tcPr>
            <w:tcW w:w="3778" w:type="dxa"/>
            <w:tcBorders>
              <w:top w:val="nil"/>
              <w:left w:val="nil"/>
              <w:bottom w:val="nil"/>
              <w:right w:val="nil"/>
            </w:tcBorders>
            <w:noWrap/>
            <w:vAlign w:val="center"/>
            <w:hideMark/>
          </w:tcPr>
          <w:p w14:paraId="177C53F9"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2024</w:t>
            </w:r>
          </w:p>
        </w:tc>
        <w:tc>
          <w:tcPr>
            <w:tcW w:w="5294" w:type="dxa"/>
            <w:tcBorders>
              <w:top w:val="nil"/>
              <w:left w:val="nil"/>
              <w:bottom w:val="nil"/>
              <w:right w:val="nil"/>
            </w:tcBorders>
            <w:noWrap/>
            <w:vAlign w:val="bottom"/>
            <w:hideMark/>
          </w:tcPr>
          <w:p w14:paraId="17AE2611"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22.48</w:t>
            </w:r>
          </w:p>
        </w:tc>
      </w:tr>
      <w:tr w:rsidR="00F42909" w:rsidRPr="000D30FF" w14:paraId="1754D5D6" w14:textId="77777777" w:rsidTr="00F42909">
        <w:trPr>
          <w:trHeight w:val="93"/>
        </w:trPr>
        <w:tc>
          <w:tcPr>
            <w:tcW w:w="3778" w:type="dxa"/>
            <w:tcBorders>
              <w:top w:val="nil"/>
              <w:left w:val="nil"/>
              <w:bottom w:val="nil"/>
              <w:right w:val="nil"/>
            </w:tcBorders>
            <w:noWrap/>
            <w:vAlign w:val="center"/>
            <w:hideMark/>
          </w:tcPr>
          <w:p w14:paraId="36B6D2A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2025</w:t>
            </w:r>
          </w:p>
        </w:tc>
        <w:tc>
          <w:tcPr>
            <w:tcW w:w="5294" w:type="dxa"/>
            <w:tcBorders>
              <w:top w:val="nil"/>
              <w:left w:val="nil"/>
              <w:bottom w:val="nil"/>
              <w:right w:val="nil"/>
            </w:tcBorders>
            <w:noWrap/>
            <w:vAlign w:val="bottom"/>
            <w:hideMark/>
          </w:tcPr>
          <w:p w14:paraId="1EBB6D1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22.72</w:t>
            </w:r>
          </w:p>
        </w:tc>
      </w:tr>
      <w:tr w:rsidR="00F42909" w:rsidRPr="000D30FF" w14:paraId="39FE8C03" w14:textId="77777777" w:rsidTr="00F42909">
        <w:trPr>
          <w:trHeight w:val="93"/>
        </w:trPr>
        <w:tc>
          <w:tcPr>
            <w:tcW w:w="3778" w:type="dxa"/>
            <w:tcBorders>
              <w:top w:val="nil"/>
              <w:left w:val="nil"/>
              <w:bottom w:val="nil"/>
              <w:right w:val="nil"/>
            </w:tcBorders>
            <w:noWrap/>
            <w:vAlign w:val="center"/>
            <w:hideMark/>
          </w:tcPr>
          <w:p w14:paraId="2C9C3B59"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2026</w:t>
            </w:r>
          </w:p>
        </w:tc>
        <w:tc>
          <w:tcPr>
            <w:tcW w:w="5294" w:type="dxa"/>
            <w:tcBorders>
              <w:top w:val="nil"/>
              <w:left w:val="nil"/>
              <w:bottom w:val="nil"/>
              <w:right w:val="nil"/>
            </w:tcBorders>
            <w:noWrap/>
            <w:vAlign w:val="bottom"/>
            <w:hideMark/>
          </w:tcPr>
          <w:p w14:paraId="009D9F8D"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22.95</w:t>
            </w:r>
          </w:p>
        </w:tc>
      </w:tr>
      <w:tr w:rsidR="00F42909" w:rsidRPr="000D30FF" w14:paraId="4A69F6D4" w14:textId="77777777" w:rsidTr="00F42909">
        <w:trPr>
          <w:trHeight w:val="93"/>
        </w:trPr>
        <w:tc>
          <w:tcPr>
            <w:tcW w:w="3778" w:type="dxa"/>
            <w:tcBorders>
              <w:top w:val="nil"/>
              <w:left w:val="nil"/>
              <w:bottom w:val="nil"/>
              <w:right w:val="nil"/>
            </w:tcBorders>
            <w:noWrap/>
            <w:vAlign w:val="center"/>
            <w:hideMark/>
          </w:tcPr>
          <w:p w14:paraId="754E13DF"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2027</w:t>
            </w:r>
          </w:p>
        </w:tc>
        <w:tc>
          <w:tcPr>
            <w:tcW w:w="5294" w:type="dxa"/>
            <w:tcBorders>
              <w:top w:val="nil"/>
              <w:left w:val="nil"/>
              <w:bottom w:val="nil"/>
              <w:right w:val="nil"/>
            </w:tcBorders>
            <w:noWrap/>
            <w:vAlign w:val="bottom"/>
            <w:hideMark/>
          </w:tcPr>
          <w:p w14:paraId="4F5D53F0"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23.18</w:t>
            </w:r>
          </w:p>
        </w:tc>
      </w:tr>
      <w:tr w:rsidR="00F42909" w:rsidRPr="000D30FF" w14:paraId="2104887F" w14:textId="77777777" w:rsidTr="00F42909">
        <w:trPr>
          <w:trHeight w:val="93"/>
        </w:trPr>
        <w:tc>
          <w:tcPr>
            <w:tcW w:w="3778" w:type="dxa"/>
            <w:tcBorders>
              <w:top w:val="nil"/>
              <w:left w:val="nil"/>
              <w:bottom w:val="nil"/>
              <w:right w:val="nil"/>
            </w:tcBorders>
            <w:noWrap/>
            <w:vAlign w:val="center"/>
            <w:hideMark/>
          </w:tcPr>
          <w:p w14:paraId="5E2EF848"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2028</w:t>
            </w:r>
          </w:p>
        </w:tc>
        <w:tc>
          <w:tcPr>
            <w:tcW w:w="5294" w:type="dxa"/>
            <w:tcBorders>
              <w:top w:val="nil"/>
              <w:left w:val="nil"/>
              <w:bottom w:val="nil"/>
              <w:right w:val="nil"/>
            </w:tcBorders>
            <w:noWrap/>
            <w:vAlign w:val="bottom"/>
            <w:hideMark/>
          </w:tcPr>
          <w:p w14:paraId="4AF7D71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23.39</w:t>
            </w:r>
          </w:p>
        </w:tc>
      </w:tr>
      <w:tr w:rsidR="00F42909" w:rsidRPr="000D30FF" w14:paraId="4808EE75" w14:textId="77777777" w:rsidTr="00F42909">
        <w:trPr>
          <w:trHeight w:val="93"/>
        </w:trPr>
        <w:tc>
          <w:tcPr>
            <w:tcW w:w="3778" w:type="dxa"/>
            <w:tcBorders>
              <w:top w:val="nil"/>
              <w:left w:val="nil"/>
              <w:bottom w:val="nil"/>
              <w:right w:val="nil"/>
            </w:tcBorders>
            <w:noWrap/>
            <w:vAlign w:val="center"/>
            <w:hideMark/>
          </w:tcPr>
          <w:p w14:paraId="45F5278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2029</w:t>
            </w:r>
          </w:p>
        </w:tc>
        <w:tc>
          <w:tcPr>
            <w:tcW w:w="5294" w:type="dxa"/>
            <w:tcBorders>
              <w:top w:val="nil"/>
              <w:left w:val="nil"/>
              <w:bottom w:val="nil"/>
              <w:right w:val="nil"/>
            </w:tcBorders>
            <w:noWrap/>
            <w:vAlign w:val="bottom"/>
            <w:hideMark/>
          </w:tcPr>
          <w:p w14:paraId="68F988FB"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23.60</w:t>
            </w:r>
          </w:p>
        </w:tc>
      </w:tr>
      <w:tr w:rsidR="00F42909" w:rsidRPr="000D30FF" w14:paraId="6DF0D07C" w14:textId="77777777" w:rsidTr="00F42909">
        <w:trPr>
          <w:trHeight w:val="93"/>
        </w:trPr>
        <w:tc>
          <w:tcPr>
            <w:tcW w:w="3778" w:type="dxa"/>
            <w:tcBorders>
              <w:top w:val="nil"/>
              <w:left w:val="nil"/>
              <w:bottom w:val="nil"/>
              <w:right w:val="nil"/>
            </w:tcBorders>
            <w:noWrap/>
            <w:vAlign w:val="center"/>
            <w:hideMark/>
          </w:tcPr>
          <w:p w14:paraId="19B0E03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2030</w:t>
            </w:r>
          </w:p>
        </w:tc>
        <w:tc>
          <w:tcPr>
            <w:tcW w:w="5294" w:type="dxa"/>
            <w:tcBorders>
              <w:top w:val="nil"/>
              <w:left w:val="nil"/>
              <w:bottom w:val="nil"/>
              <w:right w:val="nil"/>
            </w:tcBorders>
            <w:noWrap/>
            <w:vAlign w:val="bottom"/>
            <w:hideMark/>
          </w:tcPr>
          <w:p w14:paraId="31964C10"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23.81</w:t>
            </w:r>
          </w:p>
        </w:tc>
      </w:tr>
      <w:tr w:rsidR="00F42909" w:rsidRPr="000D30FF" w14:paraId="1AB92F86" w14:textId="77777777" w:rsidTr="00F42909">
        <w:trPr>
          <w:trHeight w:val="93"/>
        </w:trPr>
        <w:tc>
          <w:tcPr>
            <w:tcW w:w="3778" w:type="dxa"/>
            <w:tcBorders>
              <w:top w:val="nil"/>
              <w:left w:val="nil"/>
              <w:bottom w:val="nil"/>
              <w:right w:val="nil"/>
            </w:tcBorders>
            <w:noWrap/>
            <w:vAlign w:val="center"/>
            <w:hideMark/>
          </w:tcPr>
          <w:p w14:paraId="4A7B1A9C"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2031</w:t>
            </w:r>
          </w:p>
        </w:tc>
        <w:tc>
          <w:tcPr>
            <w:tcW w:w="5294" w:type="dxa"/>
            <w:tcBorders>
              <w:top w:val="nil"/>
              <w:left w:val="nil"/>
              <w:bottom w:val="nil"/>
              <w:right w:val="nil"/>
            </w:tcBorders>
            <w:noWrap/>
            <w:vAlign w:val="bottom"/>
            <w:hideMark/>
          </w:tcPr>
          <w:p w14:paraId="6FB8AC5C"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24.01</w:t>
            </w:r>
          </w:p>
        </w:tc>
      </w:tr>
      <w:tr w:rsidR="00F42909" w:rsidRPr="000D30FF" w14:paraId="30202BE9" w14:textId="77777777" w:rsidTr="00F42909">
        <w:trPr>
          <w:trHeight w:val="93"/>
        </w:trPr>
        <w:tc>
          <w:tcPr>
            <w:tcW w:w="3778" w:type="dxa"/>
            <w:tcBorders>
              <w:top w:val="nil"/>
              <w:left w:val="nil"/>
              <w:bottom w:val="nil"/>
              <w:right w:val="nil"/>
            </w:tcBorders>
            <w:noWrap/>
            <w:vAlign w:val="center"/>
            <w:hideMark/>
          </w:tcPr>
          <w:p w14:paraId="4D60E2F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2032</w:t>
            </w:r>
          </w:p>
        </w:tc>
        <w:tc>
          <w:tcPr>
            <w:tcW w:w="5294" w:type="dxa"/>
            <w:tcBorders>
              <w:top w:val="nil"/>
              <w:left w:val="nil"/>
              <w:bottom w:val="nil"/>
              <w:right w:val="nil"/>
            </w:tcBorders>
            <w:noWrap/>
            <w:vAlign w:val="bottom"/>
            <w:hideMark/>
          </w:tcPr>
          <w:p w14:paraId="18EF51C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24.20</w:t>
            </w:r>
          </w:p>
        </w:tc>
      </w:tr>
      <w:tr w:rsidR="00F42909" w:rsidRPr="000D30FF" w14:paraId="27B3674F" w14:textId="77777777" w:rsidTr="00F42909">
        <w:trPr>
          <w:trHeight w:val="93"/>
        </w:trPr>
        <w:tc>
          <w:tcPr>
            <w:tcW w:w="3778" w:type="dxa"/>
            <w:tcBorders>
              <w:top w:val="nil"/>
              <w:left w:val="nil"/>
              <w:bottom w:val="nil"/>
              <w:right w:val="nil"/>
            </w:tcBorders>
            <w:noWrap/>
            <w:vAlign w:val="center"/>
            <w:hideMark/>
          </w:tcPr>
          <w:p w14:paraId="5D415878"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2033</w:t>
            </w:r>
          </w:p>
        </w:tc>
        <w:tc>
          <w:tcPr>
            <w:tcW w:w="5294" w:type="dxa"/>
            <w:tcBorders>
              <w:top w:val="nil"/>
              <w:left w:val="nil"/>
              <w:bottom w:val="nil"/>
              <w:right w:val="nil"/>
            </w:tcBorders>
            <w:noWrap/>
            <w:vAlign w:val="bottom"/>
            <w:hideMark/>
          </w:tcPr>
          <w:p w14:paraId="2EEBD0BB"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24.39</w:t>
            </w:r>
          </w:p>
        </w:tc>
      </w:tr>
      <w:tr w:rsidR="00F42909" w:rsidRPr="000D30FF" w14:paraId="3F83B38E" w14:textId="77777777" w:rsidTr="00F42909">
        <w:trPr>
          <w:trHeight w:val="93"/>
        </w:trPr>
        <w:tc>
          <w:tcPr>
            <w:tcW w:w="3778" w:type="dxa"/>
            <w:tcBorders>
              <w:top w:val="nil"/>
              <w:left w:val="nil"/>
              <w:bottom w:val="nil"/>
              <w:right w:val="nil"/>
            </w:tcBorders>
            <w:noWrap/>
            <w:vAlign w:val="center"/>
            <w:hideMark/>
          </w:tcPr>
          <w:p w14:paraId="288EFF38"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2034</w:t>
            </w:r>
          </w:p>
        </w:tc>
        <w:tc>
          <w:tcPr>
            <w:tcW w:w="5294" w:type="dxa"/>
            <w:tcBorders>
              <w:top w:val="nil"/>
              <w:left w:val="nil"/>
              <w:bottom w:val="nil"/>
              <w:right w:val="nil"/>
            </w:tcBorders>
            <w:noWrap/>
            <w:vAlign w:val="bottom"/>
            <w:hideMark/>
          </w:tcPr>
          <w:p w14:paraId="10E1BFB1"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24.58</w:t>
            </w:r>
          </w:p>
        </w:tc>
      </w:tr>
      <w:tr w:rsidR="00F42909" w:rsidRPr="000D30FF" w14:paraId="5CDF0120" w14:textId="77777777" w:rsidTr="00F42909">
        <w:trPr>
          <w:trHeight w:val="93"/>
        </w:trPr>
        <w:tc>
          <w:tcPr>
            <w:tcW w:w="3778" w:type="dxa"/>
            <w:tcBorders>
              <w:top w:val="nil"/>
              <w:left w:val="nil"/>
              <w:bottom w:val="single" w:sz="8" w:space="0" w:color="auto"/>
              <w:right w:val="nil"/>
            </w:tcBorders>
            <w:noWrap/>
            <w:vAlign w:val="center"/>
            <w:hideMark/>
          </w:tcPr>
          <w:p w14:paraId="3A8C28A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2035</w:t>
            </w:r>
          </w:p>
        </w:tc>
        <w:tc>
          <w:tcPr>
            <w:tcW w:w="5294" w:type="dxa"/>
            <w:tcBorders>
              <w:top w:val="nil"/>
              <w:left w:val="nil"/>
              <w:bottom w:val="single" w:sz="4" w:space="0" w:color="auto"/>
              <w:right w:val="nil"/>
            </w:tcBorders>
            <w:noWrap/>
            <w:vAlign w:val="bottom"/>
            <w:hideMark/>
          </w:tcPr>
          <w:p w14:paraId="2E004EE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24.75</w:t>
            </w:r>
          </w:p>
        </w:tc>
      </w:tr>
    </w:tbl>
    <w:p w14:paraId="723B1E56" w14:textId="50A43D31" w:rsidR="00F42909" w:rsidRPr="000D30FF" w:rsidRDefault="00F42909" w:rsidP="00F42909">
      <w:pPr>
        <w:spacing w:before="240" w:line="360" w:lineRule="auto"/>
        <w:jc w:val="both"/>
        <w:rPr>
          <w:rFonts w:cs="Times New Roman"/>
          <w:color w:val="EE0000"/>
          <w:lang w:val="en-US"/>
        </w:rPr>
      </w:pPr>
      <w:r w:rsidRPr="000D30FF">
        <w:rPr>
          <w:rFonts w:cs="Times New Roman"/>
          <w:b/>
          <w:bCs/>
          <w:color w:val="EE0000"/>
          <w:lang w:val="en-US"/>
        </w:rPr>
        <w:t>Table S3.</w:t>
      </w:r>
      <w:r w:rsidRPr="000D30FF">
        <w:rPr>
          <w:rFonts w:cs="Times New Roman"/>
          <w:color w:val="EE0000"/>
          <w:lang w:val="en-US"/>
        </w:rPr>
        <w:t xml:space="preserve"> BMBP value plots for 2022 and 2035 for the LM (A) and BR (B) algorithms for Eastern Anatolia (for Figure 7).</w:t>
      </w:r>
    </w:p>
    <w:tbl>
      <w:tblPr>
        <w:tblW w:w="8856" w:type="dxa"/>
        <w:tblCellMar>
          <w:left w:w="70" w:type="dxa"/>
          <w:right w:w="70" w:type="dxa"/>
        </w:tblCellMar>
        <w:tblLook w:val="04A0" w:firstRow="1" w:lastRow="0" w:firstColumn="1" w:lastColumn="0" w:noHBand="0" w:noVBand="1"/>
      </w:tblPr>
      <w:tblGrid>
        <w:gridCol w:w="4026"/>
        <w:gridCol w:w="2415"/>
        <w:gridCol w:w="2415"/>
      </w:tblGrid>
      <w:tr w:rsidR="00F42909" w:rsidRPr="000D30FF" w14:paraId="5124FC0C" w14:textId="77777777" w:rsidTr="00F12ED0">
        <w:trPr>
          <w:trHeight w:val="70"/>
        </w:trPr>
        <w:tc>
          <w:tcPr>
            <w:tcW w:w="4026" w:type="dxa"/>
            <w:tcBorders>
              <w:top w:val="single" w:sz="4" w:space="0" w:color="auto"/>
              <w:left w:val="nil"/>
              <w:bottom w:val="single" w:sz="4" w:space="0" w:color="auto"/>
              <w:right w:val="nil"/>
            </w:tcBorders>
            <w:noWrap/>
            <w:vAlign w:val="bottom"/>
            <w:hideMark/>
          </w:tcPr>
          <w:p w14:paraId="6107B0CB"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Years-Methods</w:t>
            </w:r>
            <w:proofErr w:type="spellEnd"/>
          </w:p>
        </w:tc>
        <w:tc>
          <w:tcPr>
            <w:tcW w:w="2415" w:type="dxa"/>
            <w:tcBorders>
              <w:top w:val="single" w:sz="4" w:space="0" w:color="auto"/>
              <w:left w:val="nil"/>
              <w:bottom w:val="single" w:sz="4" w:space="0" w:color="auto"/>
              <w:right w:val="nil"/>
            </w:tcBorders>
            <w:noWrap/>
            <w:vAlign w:val="bottom"/>
            <w:hideMark/>
          </w:tcPr>
          <w:p w14:paraId="7F1636C8"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LM</w:t>
            </w:r>
          </w:p>
        </w:tc>
        <w:tc>
          <w:tcPr>
            <w:tcW w:w="2415" w:type="dxa"/>
            <w:tcBorders>
              <w:top w:val="single" w:sz="4" w:space="0" w:color="auto"/>
              <w:left w:val="nil"/>
              <w:bottom w:val="single" w:sz="4" w:space="0" w:color="auto"/>
              <w:right w:val="nil"/>
            </w:tcBorders>
            <w:noWrap/>
            <w:vAlign w:val="bottom"/>
            <w:hideMark/>
          </w:tcPr>
          <w:p w14:paraId="12408B19"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BR</w:t>
            </w:r>
          </w:p>
        </w:tc>
      </w:tr>
      <w:tr w:rsidR="00F42909" w:rsidRPr="000D30FF" w14:paraId="3E03D51B" w14:textId="77777777" w:rsidTr="00F12ED0">
        <w:trPr>
          <w:trHeight w:val="70"/>
        </w:trPr>
        <w:tc>
          <w:tcPr>
            <w:tcW w:w="4026" w:type="dxa"/>
            <w:tcBorders>
              <w:top w:val="single" w:sz="4" w:space="0" w:color="auto"/>
              <w:left w:val="nil"/>
              <w:right w:val="nil"/>
            </w:tcBorders>
            <w:noWrap/>
            <w:vAlign w:val="bottom"/>
            <w:hideMark/>
          </w:tcPr>
          <w:p w14:paraId="12E63A85"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2022</w:t>
            </w:r>
          </w:p>
        </w:tc>
        <w:tc>
          <w:tcPr>
            <w:tcW w:w="2415" w:type="dxa"/>
            <w:tcBorders>
              <w:top w:val="single" w:sz="4" w:space="0" w:color="auto"/>
              <w:left w:val="nil"/>
              <w:right w:val="nil"/>
            </w:tcBorders>
            <w:noWrap/>
            <w:vAlign w:val="bottom"/>
            <w:hideMark/>
          </w:tcPr>
          <w:p w14:paraId="255FB1D9"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3128.7</w:t>
            </w:r>
          </w:p>
        </w:tc>
        <w:tc>
          <w:tcPr>
            <w:tcW w:w="2415" w:type="dxa"/>
            <w:tcBorders>
              <w:top w:val="single" w:sz="4" w:space="0" w:color="auto"/>
              <w:left w:val="nil"/>
              <w:right w:val="nil"/>
            </w:tcBorders>
            <w:noWrap/>
            <w:vAlign w:val="bottom"/>
            <w:hideMark/>
          </w:tcPr>
          <w:p w14:paraId="633687C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2829.7</w:t>
            </w:r>
          </w:p>
        </w:tc>
      </w:tr>
      <w:tr w:rsidR="00F42909" w:rsidRPr="000D30FF" w14:paraId="409C030E" w14:textId="77777777" w:rsidTr="00F12ED0">
        <w:trPr>
          <w:trHeight w:val="80"/>
        </w:trPr>
        <w:tc>
          <w:tcPr>
            <w:tcW w:w="4026" w:type="dxa"/>
            <w:tcBorders>
              <w:top w:val="nil"/>
              <w:left w:val="nil"/>
              <w:bottom w:val="single" w:sz="4" w:space="0" w:color="auto"/>
              <w:right w:val="nil"/>
            </w:tcBorders>
            <w:noWrap/>
            <w:vAlign w:val="bottom"/>
            <w:hideMark/>
          </w:tcPr>
          <w:p w14:paraId="3413314B"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2035</w:t>
            </w:r>
          </w:p>
        </w:tc>
        <w:tc>
          <w:tcPr>
            <w:tcW w:w="2415" w:type="dxa"/>
            <w:tcBorders>
              <w:top w:val="nil"/>
              <w:left w:val="nil"/>
              <w:bottom w:val="single" w:sz="4" w:space="0" w:color="auto"/>
              <w:right w:val="nil"/>
            </w:tcBorders>
            <w:noWrap/>
            <w:vAlign w:val="bottom"/>
            <w:hideMark/>
          </w:tcPr>
          <w:p w14:paraId="5F56E4D5"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3347.4</w:t>
            </w:r>
          </w:p>
        </w:tc>
        <w:tc>
          <w:tcPr>
            <w:tcW w:w="2415" w:type="dxa"/>
            <w:tcBorders>
              <w:top w:val="nil"/>
              <w:left w:val="nil"/>
              <w:bottom w:val="single" w:sz="4" w:space="0" w:color="auto"/>
              <w:right w:val="nil"/>
            </w:tcBorders>
            <w:noWrap/>
            <w:vAlign w:val="bottom"/>
            <w:hideMark/>
          </w:tcPr>
          <w:p w14:paraId="2395B05F"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3013.4</w:t>
            </w:r>
          </w:p>
        </w:tc>
      </w:tr>
    </w:tbl>
    <w:p w14:paraId="3C2E020F" w14:textId="605CE8E7" w:rsidR="00F42909" w:rsidRPr="000D30FF" w:rsidRDefault="00F42909" w:rsidP="00F42909">
      <w:pPr>
        <w:spacing w:line="360" w:lineRule="auto"/>
        <w:jc w:val="both"/>
        <w:rPr>
          <w:rFonts w:eastAsiaTheme="minorEastAsia" w:cs="Times New Roman"/>
          <w:i/>
          <w:iCs/>
          <w:color w:val="EE0000"/>
          <w:sz w:val="20"/>
          <w:szCs w:val="20"/>
          <w:lang w:val="en-US"/>
        </w:rPr>
      </w:pPr>
      <w:r w:rsidRPr="000D30FF">
        <w:rPr>
          <w:rFonts w:eastAsiaTheme="minorEastAsia" w:cs="Times New Roman"/>
          <w:i/>
          <w:iCs/>
          <w:color w:val="EE0000"/>
          <w:sz w:val="20"/>
          <w:szCs w:val="20"/>
          <w:lang w:val="en-US"/>
        </w:rPr>
        <w:t xml:space="preserve">(Note: LM: </w:t>
      </w:r>
      <w:proofErr w:type="spellStart"/>
      <w:r w:rsidRPr="000D30FF">
        <w:rPr>
          <w:rFonts w:eastAsiaTheme="minorEastAsia" w:cs="Times New Roman"/>
          <w:i/>
          <w:iCs/>
          <w:color w:val="EE0000"/>
          <w:sz w:val="20"/>
          <w:szCs w:val="20"/>
          <w:lang w:val="en-US"/>
        </w:rPr>
        <w:t>Levenberg</w:t>
      </w:r>
      <w:proofErr w:type="spellEnd"/>
      <w:r w:rsidRPr="000D30FF">
        <w:rPr>
          <w:rFonts w:eastAsiaTheme="minorEastAsia" w:cs="Times New Roman"/>
          <w:i/>
          <w:iCs/>
          <w:color w:val="EE0000"/>
          <w:sz w:val="20"/>
          <w:szCs w:val="20"/>
          <w:lang w:val="en-US"/>
        </w:rPr>
        <w:t>-Marquardt, BR: Bayesian Regularization</w:t>
      </w:r>
      <w:r w:rsidR="000D30FF">
        <w:rPr>
          <w:rFonts w:eastAsiaTheme="minorEastAsia" w:cs="Times New Roman"/>
          <w:i/>
          <w:iCs/>
          <w:color w:val="EE0000"/>
          <w:sz w:val="20"/>
          <w:szCs w:val="20"/>
          <w:lang w:val="en-US"/>
        </w:rPr>
        <w:t>.</w:t>
      </w:r>
      <w:r w:rsidRPr="000D30FF">
        <w:rPr>
          <w:rFonts w:eastAsiaTheme="minorEastAsia" w:cs="Times New Roman"/>
          <w:i/>
          <w:iCs/>
          <w:color w:val="EE0000"/>
          <w:sz w:val="20"/>
          <w:szCs w:val="20"/>
          <w:lang w:val="en-US"/>
        </w:rPr>
        <w:t>)</w:t>
      </w:r>
    </w:p>
    <w:p w14:paraId="4C11C859" w14:textId="39161EA4" w:rsidR="00F42909" w:rsidRPr="000D30FF" w:rsidRDefault="00F42909" w:rsidP="00F42909">
      <w:pPr>
        <w:spacing w:before="240" w:line="360" w:lineRule="auto"/>
        <w:jc w:val="both"/>
        <w:rPr>
          <w:rFonts w:cs="Times New Roman"/>
          <w:color w:val="EE0000"/>
          <w:szCs w:val="28"/>
          <w:lang w:val="en-US"/>
        </w:rPr>
      </w:pPr>
      <w:r w:rsidRPr="000D30FF">
        <w:rPr>
          <w:rFonts w:eastAsiaTheme="minorEastAsia" w:cs="Times New Roman"/>
          <w:b/>
          <w:bCs/>
          <w:color w:val="EE0000"/>
          <w:lang w:val="en-US"/>
        </w:rPr>
        <w:t>Table S4</w:t>
      </w:r>
      <w:r w:rsidRPr="000D30FF">
        <w:rPr>
          <w:rFonts w:eastAsiaTheme="minorEastAsia" w:cs="Times New Roman"/>
          <w:color w:val="EE0000"/>
          <w:lang w:val="en-US"/>
        </w:rPr>
        <w:t xml:space="preserve">. </w:t>
      </w:r>
      <w:r w:rsidRPr="000D30FF">
        <w:rPr>
          <w:rFonts w:cs="Times New Roman"/>
          <w:color w:val="EE0000"/>
          <w:szCs w:val="28"/>
          <w:lang w:val="en-US"/>
        </w:rPr>
        <w:t>Relative importance of input variables used in the ANN-based estimation of BMBP in the Eastern Anatolia Region (for Figure 8).</w:t>
      </w:r>
    </w:p>
    <w:tbl>
      <w:tblPr>
        <w:tblW w:w="9080" w:type="dxa"/>
        <w:tblCellMar>
          <w:left w:w="70" w:type="dxa"/>
          <w:right w:w="70" w:type="dxa"/>
        </w:tblCellMar>
        <w:tblLook w:val="04A0" w:firstRow="1" w:lastRow="0" w:firstColumn="1" w:lastColumn="0" w:noHBand="0" w:noVBand="1"/>
      </w:tblPr>
      <w:tblGrid>
        <w:gridCol w:w="2748"/>
        <w:gridCol w:w="1321"/>
        <w:gridCol w:w="1045"/>
        <w:gridCol w:w="1287"/>
        <w:gridCol w:w="802"/>
        <w:gridCol w:w="1877"/>
      </w:tblGrid>
      <w:tr w:rsidR="00F42909" w:rsidRPr="000D30FF" w14:paraId="3C88C426" w14:textId="77777777" w:rsidTr="00F12ED0">
        <w:trPr>
          <w:trHeight w:val="96"/>
        </w:trPr>
        <w:tc>
          <w:tcPr>
            <w:tcW w:w="2748" w:type="dxa"/>
            <w:tcBorders>
              <w:top w:val="single" w:sz="4" w:space="0" w:color="auto"/>
              <w:left w:val="nil"/>
              <w:bottom w:val="single" w:sz="4" w:space="0" w:color="auto"/>
              <w:right w:val="nil"/>
            </w:tcBorders>
            <w:noWrap/>
            <w:vAlign w:val="bottom"/>
            <w:hideMark/>
          </w:tcPr>
          <w:p w14:paraId="613FE26F"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lastRenderedPageBreak/>
              <w:t>Methods-Input</w:t>
            </w:r>
            <w:proofErr w:type="spellEnd"/>
            <w:r w:rsidRPr="000D30FF">
              <w:rPr>
                <w:rFonts w:eastAsia="Times New Roman" w:cs="Times New Roman"/>
                <w:b/>
                <w:bCs/>
                <w:color w:val="EE0000"/>
                <w:kern w:val="0"/>
                <w:sz w:val="20"/>
                <w:szCs w:val="20"/>
                <w:lang w:val="tr-TR" w:eastAsia="tr-TR"/>
                <w14:ligatures w14:val="none"/>
              </w:rPr>
              <w:t xml:space="preserve"> </w:t>
            </w:r>
            <w:proofErr w:type="spellStart"/>
            <w:r w:rsidRPr="000D30FF">
              <w:rPr>
                <w:rFonts w:eastAsia="Times New Roman" w:cs="Times New Roman"/>
                <w:b/>
                <w:bCs/>
                <w:color w:val="EE0000"/>
                <w:kern w:val="0"/>
                <w:sz w:val="20"/>
                <w:szCs w:val="20"/>
                <w:lang w:val="tr-TR" w:eastAsia="tr-TR"/>
                <w14:ligatures w14:val="none"/>
              </w:rPr>
              <w:t>parameters</w:t>
            </w:r>
            <w:proofErr w:type="spellEnd"/>
          </w:p>
        </w:tc>
        <w:tc>
          <w:tcPr>
            <w:tcW w:w="1321" w:type="dxa"/>
            <w:tcBorders>
              <w:top w:val="single" w:sz="4" w:space="0" w:color="auto"/>
              <w:left w:val="nil"/>
              <w:bottom w:val="single" w:sz="4" w:space="0" w:color="auto"/>
              <w:right w:val="nil"/>
            </w:tcBorders>
            <w:noWrap/>
            <w:vAlign w:val="bottom"/>
            <w:hideMark/>
          </w:tcPr>
          <w:p w14:paraId="6ADEAFF0"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Population</w:t>
            </w:r>
            <w:proofErr w:type="spellEnd"/>
          </w:p>
        </w:tc>
        <w:tc>
          <w:tcPr>
            <w:tcW w:w="1045" w:type="dxa"/>
            <w:tcBorders>
              <w:top w:val="single" w:sz="4" w:space="0" w:color="auto"/>
              <w:left w:val="nil"/>
              <w:bottom w:val="single" w:sz="4" w:space="0" w:color="auto"/>
              <w:right w:val="nil"/>
            </w:tcBorders>
            <w:noWrap/>
            <w:vAlign w:val="bottom"/>
            <w:hideMark/>
          </w:tcPr>
          <w:p w14:paraId="7C106E70"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GDP</w:t>
            </w:r>
          </w:p>
        </w:tc>
        <w:tc>
          <w:tcPr>
            <w:tcW w:w="1287" w:type="dxa"/>
            <w:tcBorders>
              <w:top w:val="single" w:sz="4" w:space="0" w:color="auto"/>
              <w:left w:val="nil"/>
              <w:bottom w:val="single" w:sz="4" w:space="0" w:color="auto"/>
              <w:right w:val="nil"/>
            </w:tcBorders>
            <w:noWrap/>
            <w:vAlign w:val="bottom"/>
            <w:hideMark/>
          </w:tcPr>
          <w:p w14:paraId="1D69C064"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Export</w:t>
            </w:r>
            <w:proofErr w:type="spellEnd"/>
          </w:p>
        </w:tc>
        <w:tc>
          <w:tcPr>
            <w:tcW w:w="802" w:type="dxa"/>
            <w:tcBorders>
              <w:top w:val="single" w:sz="4" w:space="0" w:color="auto"/>
              <w:left w:val="nil"/>
              <w:bottom w:val="single" w:sz="4" w:space="0" w:color="auto"/>
              <w:right w:val="nil"/>
            </w:tcBorders>
            <w:noWrap/>
            <w:vAlign w:val="bottom"/>
            <w:hideMark/>
          </w:tcPr>
          <w:p w14:paraId="7D067FFC"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AFF GDP</w:t>
            </w:r>
          </w:p>
        </w:tc>
        <w:tc>
          <w:tcPr>
            <w:tcW w:w="1877" w:type="dxa"/>
            <w:tcBorders>
              <w:top w:val="single" w:sz="4" w:space="0" w:color="auto"/>
              <w:left w:val="nil"/>
              <w:bottom w:val="single" w:sz="4" w:space="0" w:color="auto"/>
              <w:right w:val="nil"/>
            </w:tcBorders>
            <w:noWrap/>
            <w:vAlign w:val="bottom"/>
            <w:hideMark/>
          </w:tcPr>
          <w:p w14:paraId="7D68E792"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Elektricity</w:t>
            </w:r>
            <w:proofErr w:type="spellEnd"/>
            <w:r w:rsidRPr="000D30FF">
              <w:rPr>
                <w:rFonts w:eastAsia="Times New Roman" w:cs="Times New Roman"/>
                <w:b/>
                <w:bCs/>
                <w:color w:val="EE0000"/>
                <w:kern w:val="0"/>
                <w:sz w:val="20"/>
                <w:szCs w:val="20"/>
                <w:lang w:val="tr-TR" w:eastAsia="tr-TR"/>
                <w14:ligatures w14:val="none"/>
              </w:rPr>
              <w:t xml:space="preserve"> </w:t>
            </w:r>
            <w:proofErr w:type="spellStart"/>
            <w:r w:rsidRPr="000D30FF">
              <w:rPr>
                <w:rFonts w:eastAsia="Times New Roman" w:cs="Times New Roman"/>
                <w:b/>
                <w:bCs/>
                <w:color w:val="EE0000"/>
                <w:kern w:val="0"/>
                <w:sz w:val="20"/>
                <w:szCs w:val="20"/>
                <w:lang w:val="tr-TR" w:eastAsia="tr-TR"/>
                <w14:ligatures w14:val="none"/>
              </w:rPr>
              <w:t>consumption</w:t>
            </w:r>
            <w:proofErr w:type="spellEnd"/>
          </w:p>
        </w:tc>
      </w:tr>
      <w:tr w:rsidR="00F42909" w:rsidRPr="000D30FF" w14:paraId="68F42D27" w14:textId="77777777" w:rsidTr="00F12ED0">
        <w:trPr>
          <w:trHeight w:val="70"/>
        </w:trPr>
        <w:tc>
          <w:tcPr>
            <w:tcW w:w="2748" w:type="dxa"/>
            <w:tcBorders>
              <w:top w:val="single" w:sz="4" w:space="0" w:color="auto"/>
              <w:left w:val="nil"/>
              <w:right w:val="nil"/>
            </w:tcBorders>
            <w:noWrap/>
            <w:vAlign w:val="bottom"/>
            <w:hideMark/>
          </w:tcPr>
          <w:p w14:paraId="65D9C63C"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LM</w:t>
            </w:r>
          </w:p>
        </w:tc>
        <w:tc>
          <w:tcPr>
            <w:tcW w:w="1321" w:type="dxa"/>
            <w:tcBorders>
              <w:top w:val="single" w:sz="4" w:space="0" w:color="auto"/>
              <w:left w:val="nil"/>
              <w:right w:val="nil"/>
            </w:tcBorders>
            <w:noWrap/>
            <w:vAlign w:val="bottom"/>
            <w:hideMark/>
          </w:tcPr>
          <w:p w14:paraId="6E96E33B"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17.56%</w:t>
            </w:r>
          </w:p>
        </w:tc>
        <w:tc>
          <w:tcPr>
            <w:tcW w:w="1045" w:type="dxa"/>
            <w:tcBorders>
              <w:top w:val="single" w:sz="4" w:space="0" w:color="auto"/>
              <w:left w:val="nil"/>
              <w:right w:val="nil"/>
            </w:tcBorders>
            <w:noWrap/>
            <w:vAlign w:val="bottom"/>
            <w:hideMark/>
          </w:tcPr>
          <w:p w14:paraId="2D983CC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23.70%</w:t>
            </w:r>
          </w:p>
        </w:tc>
        <w:tc>
          <w:tcPr>
            <w:tcW w:w="1287" w:type="dxa"/>
            <w:tcBorders>
              <w:top w:val="single" w:sz="4" w:space="0" w:color="auto"/>
              <w:left w:val="nil"/>
              <w:right w:val="nil"/>
            </w:tcBorders>
            <w:noWrap/>
            <w:vAlign w:val="bottom"/>
            <w:hideMark/>
          </w:tcPr>
          <w:p w14:paraId="446173B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18.14%</w:t>
            </w:r>
          </w:p>
        </w:tc>
        <w:tc>
          <w:tcPr>
            <w:tcW w:w="802" w:type="dxa"/>
            <w:tcBorders>
              <w:top w:val="single" w:sz="4" w:space="0" w:color="auto"/>
              <w:left w:val="nil"/>
              <w:right w:val="nil"/>
            </w:tcBorders>
            <w:noWrap/>
            <w:vAlign w:val="bottom"/>
            <w:hideMark/>
          </w:tcPr>
          <w:p w14:paraId="69A20FBF"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17.85%</w:t>
            </w:r>
          </w:p>
        </w:tc>
        <w:tc>
          <w:tcPr>
            <w:tcW w:w="1877" w:type="dxa"/>
            <w:tcBorders>
              <w:top w:val="single" w:sz="4" w:space="0" w:color="auto"/>
              <w:left w:val="nil"/>
              <w:right w:val="nil"/>
            </w:tcBorders>
            <w:noWrap/>
            <w:vAlign w:val="bottom"/>
            <w:hideMark/>
          </w:tcPr>
          <w:p w14:paraId="0942F66B"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22.75%</w:t>
            </w:r>
          </w:p>
        </w:tc>
      </w:tr>
      <w:tr w:rsidR="00F42909" w:rsidRPr="000D30FF" w14:paraId="5342A99C" w14:textId="77777777" w:rsidTr="00F12ED0">
        <w:trPr>
          <w:trHeight w:val="80"/>
        </w:trPr>
        <w:tc>
          <w:tcPr>
            <w:tcW w:w="2748" w:type="dxa"/>
            <w:tcBorders>
              <w:top w:val="nil"/>
              <w:left w:val="nil"/>
              <w:bottom w:val="single" w:sz="4" w:space="0" w:color="auto"/>
              <w:right w:val="nil"/>
            </w:tcBorders>
            <w:noWrap/>
            <w:vAlign w:val="bottom"/>
            <w:hideMark/>
          </w:tcPr>
          <w:p w14:paraId="7A75198A"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BR</w:t>
            </w:r>
          </w:p>
        </w:tc>
        <w:tc>
          <w:tcPr>
            <w:tcW w:w="1321" w:type="dxa"/>
            <w:tcBorders>
              <w:top w:val="nil"/>
              <w:left w:val="nil"/>
              <w:bottom w:val="single" w:sz="4" w:space="0" w:color="auto"/>
              <w:right w:val="nil"/>
            </w:tcBorders>
            <w:noWrap/>
            <w:vAlign w:val="bottom"/>
            <w:hideMark/>
          </w:tcPr>
          <w:p w14:paraId="7961C44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9.61%</w:t>
            </w:r>
          </w:p>
        </w:tc>
        <w:tc>
          <w:tcPr>
            <w:tcW w:w="1045" w:type="dxa"/>
            <w:tcBorders>
              <w:top w:val="nil"/>
              <w:left w:val="nil"/>
              <w:bottom w:val="single" w:sz="4" w:space="0" w:color="auto"/>
              <w:right w:val="nil"/>
            </w:tcBorders>
            <w:noWrap/>
            <w:vAlign w:val="bottom"/>
            <w:hideMark/>
          </w:tcPr>
          <w:p w14:paraId="36B4EA3C"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28.03%</w:t>
            </w:r>
          </w:p>
        </w:tc>
        <w:tc>
          <w:tcPr>
            <w:tcW w:w="1287" w:type="dxa"/>
            <w:tcBorders>
              <w:top w:val="nil"/>
              <w:left w:val="nil"/>
              <w:bottom w:val="single" w:sz="4" w:space="0" w:color="auto"/>
              <w:right w:val="nil"/>
            </w:tcBorders>
            <w:noWrap/>
            <w:vAlign w:val="bottom"/>
            <w:hideMark/>
          </w:tcPr>
          <w:p w14:paraId="558ACA0D"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22.05%</w:t>
            </w:r>
          </w:p>
        </w:tc>
        <w:tc>
          <w:tcPr>
            <w:tcW w:w="802" w:type="dxa"/>
            <w:tcBorders>
              <w:top w:val="nil"/>
              <w:left w:val="nil"/>
              <w:bottom w:val="single" w:sz="4" w:space="0" w:color="auto"/>
              <w:right w:val="nil"/>
            </w:tcBorders>
            <w:noWrap/>
            <w:vAlign w:val="bottom"/>
            <w:hideMark/>
          </w:tcPr>
          <w:p w14:paraId="48762EC9"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17.96%</w:t>
            </w:r>
          </w:p>
        </w:tc>
        <w:tc>
          <w:tcPr>
            <w:tcW w:w="1877" w:type="dxa"/>
            <w:tcBorders>
              <w:top w:val="nil"/>
              <w:left w:val="nil"/>
              <w:bottom w:val="single" w:sz="4" w:space="0" w:color="auto"/>
              <w:right w:val="nil"/>
            </w:tcBorders>
            <w:noWrap/>
            <w:vAlign w:val="bottom"/>
            <w:hideMark/>
          </w:tcPr>
          <w:p w14:paraId="78EDBB98"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22.35%</w:t>
            </w:r>
          </w:p>
        </w:tc>
      </w:tr>
    </w:tbl>
    <w:p w14:paraId="3F719505" w14:textId="5F2CA892" w:rsidR="00F42909" w:rsidRPr="000D30FF" w:rsidRDefault="00F42909" w:rsidP="00F42909">
      <w:pPr>
        <w:spacing w:line="360" w:lineRule="auto"/>
        <w:jc w:val="both"/>
        <w:rPr>
          <w:rFonts w:eastAsiaTheme="minorEastAsia" w:cs="Times New Roman"/>
          <w:i/>
          <w:iCs/>
          <w:color w:val="EE0000"/>
          <w:sz w:val="20"/>
          <w:szCs w:val="20"/>
          <w:lang w:val="en-US"/>
        </w:rPr>
      </w:pPr>
      <w:r w:rsidRPr="000D30FF">
        <w:rPr>
          <w:rFonts w:eastAsiaTheme="minorEastAsia" w:cs="Times New Roman"/>
          <w:i/>
          <w:iCs/>
          <w:color w:val="EE0000"/>
          <w:sz w:val="20"/>
          <w:szCs w:val="20"/>
          <w:lang w:val="en-US"/>
        </w:rPr>
        <w:t xml:space="preserve">(Note: LM: </w:t>
      </w:r>
      <w:proofErr w:type="spellStart"/>
      <w:r w:rsidRPr="000D30FF">
        <w:rPr>
          <w:rFonts w:eastAsiaTheme="minorEastAsia" w:cs="Times New Roman"/>
          <w:i/>
          <w:iCs/>
          <w:color w:val="EE0000"/>
          <w:sz w:val="20"/>
          <w:szCs w:val="20"/>
          <w:lang w:val="en-US"/>
        </w:rPr>
        <w:t>Levenberg</w:t>
      </w:r>
      <w:proofErr w:type="spellEnd"/>
      <w:r w:rsidRPr="000D30FF">
        <w:rPr>
          <w:rFonts w:eastAsiaTheme="minorEastAsia" w:cs="Times New Roman"/>
          <w:i/>
          <w:iCs/>
          <w:color w:val="EE0000"/>
          <w:sz w:val="20"/>
          <w:szCs w:val="20"/>
          <w:lang w:val="en-US"/>
        </w:rPr>
        <w:t xml:space="preserve">-Marquardt, BR: Bayesian Regularization, </w:t>
      </w:r>
      <w:proofErr w:type="spellStart"/>
      <w:r w:rsidRPr="000D30FF">
        <w:rPr>
          <w:rFonts w:eastAsiaTheme="minorEastAsia" w:cs="Times New Roman"/>
          <w:i/>
          <w:iCs/>
          <w:color w:val="EE0000"/>
          <w:sz w:val="20"/>
          <w:szCs w:val="20"/>
          <w:lang w:val="en-US"/>
        </w:rPr>
        <w:t>GPD</w:t>
      </w:r>
      <w:proofErr w:type="gramStart"/>
      <w:r w:rsidRPr="000D30FF">
        <w:rPr>
          <w:rFonts w:eastAsiaTheme="minorEastAsia" w:cs="Times New Roman"/>
          <w:i/>
          <w:iCs/>
          <w:color w:val="EE0000"/>
          <w:sz w:val="20"/>
          <w:szCs w:val="20"/>
          <w:lang w:val="en-US"/>
        </w:rPr>
        <w:t>:</w:t>
      </w:r>
      <w:r w:rsidRPr="000D30FF">
        <w:rPr>
          <w:rFonts w:cs="Times New Roman"/>
          <w:i/>
          <w:iCs/>
          <w:color w:val="EE0000"/>
          <w:sz w:val="20"/>
          <w:szCs w:val="20"/>
          <w:lang w:val="en-US"/>
        </w:rPr>
        <w:t>Gross</w:t>
      </w:r>
      <w:proofErr w:type="spellEnd"/>
      <w:proofErr w:type="gramEnd"/>
      <w:r w:rsidRPr="000D30FF">
        <w:rPr>
          <w:rFonts w:cs="Times New Roman"/>
          <w:i/>
          <w:iCs/>
          <w:color w:val="EE0000"/>
          <w:sz w:val="20"/>
          <w:szCs w:val="20"/>
          <w:lang w:val="en-US"/>
        </w:rPr>
        <w:t xml:space="preserve"> Domestic Product, AFF GDP: Agriculture, Forestry, and Fishing Gross Domestic Product</w:t>
      </w:r>
      <w:r w:rsidR="000D30FF">
        <w:rPr>
          <w:rFonts w:cs="Times New Roman"/>
          <w:i/>
          <w:iCs/>
          <w:color w:val="EE0000"/>
          <w:sz w:val="20"/>
          <w:szCs w:val="20"/>
          <w:lang w:val="en-US"/>
        </w:rPr>
        <w:t>.</w:t>
      </w:r>
      <w:r w:rsidRPr="000D30FF">
        <w:rPr>
          <w:rFonts w:cs="Times New Roman"/>
          <w:i/>
          <w:iCs/>
          <w:color w:val="EE0000"/>
          <w:sz w:val="20"/>
          <w:szCs w:val="20"/>
          <w:lang w:val="en-US"/>
        </w:rPr>
        <w:t>)</w:t>
      </w:r>
    </w:p>
    <w:p w14:paraId="036EC85F" w14:textId="78772147" w:rsidR="00F42909" w:rsidRPr="000D30FF" w:rsidRDefault="00F42909" w:rsidP="00F42909">
      <w:pPr>
        <w:spacing w:line="360" w:lineRule="auto"/>
        <w:jc w:val="both"/>
        <w:rPr>
          <w:rFonts w:cs="Times New Roman"/>
          <w:color w:val="EE0000"/>
          <w:lang w:val="en-US"/>
        </w:rPr>
      </w:pPr>
      <w:r w:rsidRPr="000D30FF">
        <w:rPr>
          <w:rFonts w:eastAsiaTheme="minorEastAsia" w:cs="Times New Roman"/>
          <w:b/>
          <w:bCs/>
          <w:color w:val="EE0000"/>
          <w:lang w:val="en-US"/>
        </w:rPr>
        <w:t>Table S</w:t>
      </w:r>
      <w:r w:rsidR="009C0417">
        <w:rPr>
          <w:rFonts w:eastAsiaTheme="minorEastAsia" w:cs="Times New Roman"/>
          <w:b/>
          <w:bCs/>
          <w:color w:val="EE0000"/>
          <w:lang w:val="en-US"/>
        </w:rPr>
        <w:t>5</w:t>
      </w:r>
      <w:r w:rsidRPr="000D30FF">
        <w:rPr>
          <w:rFonts w:eastAsiaTheme="minorEastAsia" w:cs="Times New Roman"/>
          <w:b/>
          <w:bCs/>
          <w:color w:val="EE0000"/>
          <w:lang w:val="en-US"/>
        </w:rPr>
        <w:t xml:space="preserve">. </w:t>
      </w:r>
      <w:r w:rsidRPr="000D30FF">
        <w:rPr>
          <w:rFonts w:cs="Times New Roman"/>
          <w:color w:val="EE0000"/>
          <w:lang w:val="en-US"/>
        </w:rPr>
        <w:t>Temporal variation and forecast of biogas maximum BMBP in the Eastern Anatolia Region. Observed biogas potential values for the period 2004–2021 are shown as real data, while future projections for 2022–2035 are estimated using the LM, BR, and ARIMA models (for Figure 10).</w:t>
      </w:r>
    </w:p>
    <w:tbl>
      <w:tblPr>
        <w:tblW w:w="9097" w:type="dxa"/>
        <w:tblLayout w:type="fixed"/>
        <w:tblCellMar>
          <w:left w:w="70" w:type="dxa"/>
          <w:right w:w="70" w:type="dxa"/>
        </w:tblCellMar>
        <w:tblLook w:val="0000" w:firstRow="0" w:lastRow="0" w:firstColumn="0" w:lastColumn="0" w:noHBand="0" w:noVBand="0"/>
      </w:tblPr>
      <w:tblGrid>
        <w:gridCol w:w="3706"/>
        <w:gridCol w:w="1797"/>
        <w:gridCol w:w="1797"/>
        <w:gridCol w:w="1797"/>
      </w:tblGrid>
      <w:tr w:rsidR="00F42909" w:rsidRPr="000D30FF" w14:paraId="233BF691" w14:textId="77777777" w:rsidTr="00B0668B">
        <w:trPr>
          <w:trHeight w:val="120"/>
        </w:trPr>
        <w:tc>
          <w:tcPr>
            <w:tcW w:w="3706" w:type="dxa"/>
            <w:tcBorders>
              <w:top w:val="single" w:sz="4" w:space="0" w:color="auto"/>
              <w:left w:val="nil"/>
              <w:bottom w:val="single" w:sz="4" w:space="0" w:color="auto"/>
              <w:right w:val="nil"/>
            </w:tcBorders>
          </w:tcPr>
          <w:p w14:paraId="4C099909"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proofErr w:type="spellStart"/>
            <w:r w:rsidRPr="000D30FF">
              <w:rPr>
                <w:rFonts w:cs="Times New Roman"/>
                <w:b/>
                <w:bCs/>
                <w:color w:val="EE0000"/>
                <w:kern w:val="0"/>
                <w:sz w:val="20"/>
                <w:szCs w:val="20"/>
                <w:lang w:val="tr-TR"/>
                <w14:ligatures w14:val="none"/>
              </w:rPr>
              <w:t>Years-Methods</w:t>
            </w:r>
            <w:proofErr w:type="spellEnd"/>
          </w:p>
        </w:tc>
        <w:tc>
          <w:tcPr>
            <w:tcW w:w="1797" w:type="dxa"/>
            <w:tcBorders>
              <w:top w:val="single" w:sz="4" w:space="0" w:color="auto"/>
              <w:left w:val="nil"/>
              <w:bottom w:val="single" w:sz="4" w:space="0" w:color="auto"/>
              <w:right w:val="nil"/>
            </w:tcBorders>
          </w:tcPr>
          <w:p w14:paraId="2740D4C6"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r w:rsidRPr="000D30FF">
              <w:rPr>
                <w:rFonts w:cs="Times New Roman"/>
                <w:b/>
                <w:bCs/>
                <w:color w:val="EE0000"/>
                <w:kern w:val="0"/>
                <w:sz w:val="20"/>
                <w:szCs w:val="20"/>
                <w:lang w:val="tr-TR"/>
                <w14:ligatures w14:val="none"/>
              </w:rPr>
              <w:t>LM</w:t>
            </w:r>
          </w:p>
        </w:tc>
        <w:tc>
          <w:tcPr>
            <w:tcW w:w="1797" w:type="dxa"/>
            <w:tcBorders>
              <w:top w:val="single" w:sz="4" w:space="0" w:color="auto"/>
              <w:left w:val="nil"/>
              <w:bottom w:val="single" w:sz="4" w:space="0" w:color="auto"/>
              <w:right w:val="nil"/>
            </w:tcBorders>
          </w:tcPr>
          <w:p w14:paraId="7D2F75FC"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r w:rsidRPr="000D30FF">
              <w:rPr>
                <w:rFonts w:cs="Times New Roman"/>
                <w:b/>
                <w:bCs/>
                <w:color w:val="EE0000"/>
                <w:kern w:val="0"/>
                <w:sz w:val="20"/>
                <w:szCs w:val="20"/>
                <w:lang w:val="tr-TR"/>
                <w14:ligatures w14:val="none"/>
              </w:rPr>
              <w:t>BR</w:t>
            </w:r>
          </w:p>
        </w:tc>
        <w:tc>
          <w:tcPr>
            <w:tcW w:w="1797" w:type="dxa"/>
            <w:tcBorders>
              <w:top w:val="single" w:sz="4" w:space="0" w:color="auto"/>
              <w:left w:val="nil"/>
              <w:bottom w:val="single" w:sz="4" w:space="0" w:color="auto"/>
              <w:right w:val="nil"/>
            </w:tcBorders>
          </w:tcPr>
          <w:p w14:paraId="20CE3E62"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r w:rsidRPr="000D30FF">
              <w:rPr>
                <w:rFonts w:cs="Times New Roman"/>
                <w:b/>
                <w:bCs/>
                <w:color w:val="EE0000"/>
                <w:kern w:val="0"/>
                <w:sz w:val="20"/>
                <w:szCs w:val="20"/>
                <w:lang w:val="tr-TR"/>
                <w14:ligatures w14:val="none"/>
              </w:rPr>
              <w:t>ARIMA</w:t>
            </w:r>
          </w:p>
        </w:tc>
      </w:tr>
      <w:tr w:rsidR="00F42909" w:rsidRPr="000D30FF" w14:paraId="627C77AE" w14:textId="77777777" w:rsidTr="00B0668B">
        <w:trPr>
          <w:trHeight w:val="70"/>
        </w:trPr>
        <w:tc>
          <w:tcPr>
            <w:tcW w:w="3706" w:type="dxa"/>
            <w:tcBorders>
              <w:top w:val="single" w:sz="4" w:space="0" w:color="auto"/>
              <w:left w:val="nil"/>
              <w:bottom w:val="nil"/>
              <w:right w:val="nil"/>
            </w:tcBorders>
          </w:tcPr>
          <w:p w14:paraId="4E6EDEA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2022</w:t>
            </w:r>
          </w:p>
        </w:tc>
        <w:tc>
          <w:tcPr>
            <w:tcW w:w="1797" w:type="dxa"/>
            <w:tcBorders>
              <w:top w:val="single" w:sz="4" w:space="0" w:color="auto"/>
              <w:left w:val="nil"/>
              <w:bottom w:val="nil"/>
              <w:right w:val="nil"/>
            </w:tcBorders>
          </w:tcPr>
          <w:p w14:paraId="0E60C5E6"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3128.7</w:t>
            </w:r>
          </w:p>
        </w:tc>
        <w:tc>
          <w:tcPr>
            <w:tcW w:w="1797" w:type="dxa"/>
            <w:tcBorders>
              <w:top w:val="single" w:sz="4" w:space="0" w:color="auto"/>
              <w:left w:val="nil"/>
              <w:bottom w:val="nil"/>
              <w:right w:val="nil"/>
            </w:tcBorders>
          </w:tcPr>
          <w:p w14:paraId="3194CD7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2829.7</w:t>
            </w:r>
          </w:p>
        </w:tc>
        <w:tc>
          <w:tcPr>
            <w:tcW w:w="1797" w:type="dxa"/>
            <w:tcBorders>
              <w:top w:val="single" w:sz="4" w:space="0" w:color="auto"/>
              <w:left w:val="nil"/>
              <w:bottom w:val="nil"/>
              <w:right w:val="nil"/>
            </w:tcBorders>
          </w:tcPr>
          <w:p w14:paraId="349C127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2933.09</w:t>
            </w:r>
          </w:p>
        </w:tc>
      </w:tr>
      <w:tr w:rsidR="00F42909" w:rsidRPr="000D30FF" w14:paraId="6E6E7525" w14:textId="77777777" w:rsidTr="00B0668B">
        <w:trPr>
          <w:trHeight w:val="120"/>
        </w:trPr>
        <w:tc>
          <w:tcPr>
            <w:tcW w:w="3706" w:type="dxa"/>
            <w:tcBorders>
              <w:top w:val="nil"/>
              <w:left w:val="nil"/>
              <w:bottom w:val="nil"/>
              <w:right w:val="nil"/>
            </w:tcBorders>
          </w:tcPr>
          <w:p w14:paraId="5C082700"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2023</w:t>
            </w:r>
          </w:p>
        </w:tc>
        <w:tc>
          <w:tcPr>
            <w:tcW w:w="1797" w:type="dxa"/>
            <w:tcBorders>
              <w:top w:val="nil"/>
              <w:left w:val="nil"/>
              <w:bottom w:val="nil"/>
              <w:right w:val="nil"/>
            </w:tcBorders>
          </w:tcPr>
          <w:p w14:paraId="3FCD0E35"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3149.8</w:t>
            </w:r>
          </w:p>
        </w:tc>
        <w:tc>
          <w:tcPr>
            <w:tcW w:w="1797" w:type="dxa"/>
            <w:tcBorders>
              <w:top w:val="nil"/>
              <w:left w:val="nil"/>
              <w:bottom w:val="nil"/>
              <w:right w:val="nil"/>
            </w:tcBorders>
          </w:tcPr>
          <w:p w14:paraId="38A6CD9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2849.7</w:t>
            </w:r>
          </w:p>
        </w:tc>
        <w:tc>
          <w:tcPr>
            <w:tcW w:w="1797" w:type="dxa"/>
            <w:tcBorders>
              <w:top w:val="nil"/>
              <w:left w:val="nil"/>
              <w:bottom w:val="nil"/>
              <w:right w:val="nil"/>
            </w:tcBorders>
          </w:tcPr>
          <w:p w14:paraId="722AC90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2977.14</w:t>
            </w:r>
          </w:p>
        </w:tc>
      </w:tr>
      <w:tr w:rsidR="00F42909" w:rsidRPr="000D30FF" w14:paraId="311893F1" w14:textId="77777777" w:rsidTr="00B0668B">
        <w:trPr>
          <w:trHeight w:val="120"/>
        </w:trPr>
        <w:tc>
          <w:tcPr>
            <w:tcW w:w="3706" w:type="dxa"/>
            <w:tcBorders>
              <w:top w:val="nil"/>
              <w:left w:val="nil"/>
              <w:bottom w:val="nil"/>
              <w:right w:val="nil"/>
            </w:tcBorders>
          </w:tcPr>
          <w:p w14:paraId="1E90EC6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2024</w:t>
            </w:r>
          </w:p>
        </w:tc>
        <w:tc>
          <w:tcPr>
            <w:tcW w:w="1797" w:type="dxa"/>
            <w:tcBorders>
              <w:top w:val="nil"/>
              <w:left w:val="nil"/>
              <w:bottom w:val="nil"/>
              <w:right w:val="nil"/>
            </w:tcBorders>
          </w:tcPr>
          <w:p w14:paraId="38CADF4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3168.5</w:t>
            </w:r>
          </w:p>
        </w:tc>
        <w:tc>
          <w:tcPr>
            <w:tcW w:w="1797" w:type="dxa"/>
            <w:tcBorders>
              <w:top w:val="nil"/>
              <w:left w:val="nil"/>
              <w:bottom w:val="nil"/>
              <w:right w:val="nil"/>
            </w:tcBorders>
          </w:tcPr>
          <w:p w14:paraId="59E54E4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2866.9</w:t>
            </w:r>
          </w:p>
        </w:tc>
        <w:tc>
          <w:tcPr>
            <w:tcW w:w="1797" w:type="dxa"/>
            <w:tcBorders>
              <w:top w:val="nil"/>
              <w:left w:val="nil"/>
              <w:bottom w:val="nil"/>
              <w:right w:val="nil"/>
            </w:tcBorders>
          </w:tcPr>
          <w:p w14:paraId="4CFA1586"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3031.48</w:t>
            </w:r>
          </w:p>
        </w:tc>
      </w:tr>
      <w:tr w:rsidR="00F42909" w:rsidRPr="000D30FF" w14:paraId="5B75EA9D" w14:textId="77777777" w:rsidTr="00B0668B">
        <w:trPr>
          <w:trHeight w:val="120"/>
        </w:trPr>
        <w:tc>
          <w:tcPr>
            <w:tcW w:w="3706" w:type="dxa"/>
            <w:tcBorders>
              <w:top w:val="nil"/>
              <w:left w:val="nil"/>
              <w:bottom w:val="nil"/>
              <w:right w:val="nil"/>
            </w:tcBorders>
          </w:tcPr>
          <w:p w14:paraId="16F04B5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2025</w:t>
            </w:r>
          </w:p>
        </w:tc>
        <w:tc>
          <w:tcPr>
            <w:tcW w:w="1797" w:type="dxa"/>
            <w:tcBorders>
              <w:top w:val="nil"/>
              <w:left w:val="nil"/>
              <w:bottom w:val="nil"/>
              <w:right w:val="nil"/>
            </w:tcBorders>
          </w:tcPr>
          <w:p w14:paraId="1B87D4DA"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3186.1</w:t>
            </w:r>
          </w:p>
        </w:tc>
        <w:tc>
          <w:tcPr>
            <w:tcW w:w="1797" w:type="dxa"/>
            <w:tcBorders>
              <w:top w:val="nil"/>
              <w:left w:val="nil"/>
              <w:bottom w:val="nil"/>
              <w:right w:val="nil"/>
            </w:tcBorders>
          </w:tcPr>
          <w:p w14:paraId="44FD6D2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2882.3</w:t>
            </w:r>
          </w:p>
        </w:tc>
        <w:tc>
          <w:tcPr>
            <w:tcW w:w="1797" w:type="dxa"/>
            <w:tcBorders>
              <w:top w:val="nil"/>
              <w:left w:val="nil"/>
              <w:bottom w:val="nil"/>
              <w:right w:val="nil"/>
            </w:tcBorders>
          </w:tcPr>
          <w:p w14:paraId="4951A00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3090.24</w:t>
            </w:r>
          </w:p>
        </w:tc>
      </w:tr>
      <w:tr w:rsidR="00F42909" w:rsidRPr="000D30FF" w14:paraId="22BEEAC0" w14:textId="77777777" w:rsidTr="00B0668B">
        <w:trPr>
          <w:trHeight w:val="120"/>
        </w:trPr>
        <w:tc>
          <w:tcPr>
            <w:tcW w:w="3706" w:type="dxa"/>
            <w:tcBorders>
              <w:top w:val="nil"/>
              <w:left w:val="nil"/>
              <w:bottom w:val="nil"/>
              <w:right w:val="nil"/>
            </w:tcBorders>
          </w:tcPr>
          <w:p w14:paraId="55B6655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2026</w:t>
            </w:r>
          </w:p>
        </w:tc>
        <w:tc>
          <w:tcPr>
            <w:tcW w:w="1797" w:type="dxa"/>
            <w:tcBorders>
              <w:top w:val="nil"/>
              <w:left w:val="nil"/>
              <w:bottom w:val="nil"/>
              <w:right w:val="nil"/>
            </w:tcBorders>
          </w:tcPr>
          <w:p w14:paraId="515AD8C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3203.1</w:t>
            </w:r>
          </w:p>
        </w:tc>
        <w:tc>
          <w:tcPr>
            <w:tcW w:w="1797" w:type="dxa"/>
            <w:tcBorders>
              <w:top w:val="nil"/>
              <w:left w:val="nil"/>
              <w:bottom w:val="nil"/>
              <w:right w:val="nil"/>
            </w:tcBorders>
          </w:tcPr>
          <w:p w14:paraId="253B3525"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2896.6</w:t>
            </w:r>
          </w:p>
        </w:tc>
        <w:tc>
          <w:tcPr>
            <w:tcW w:w="1797" w:type="dxa"/>
            <w:tcBorders>
              <w:top w:val="nil"/>
              <w:left w:val="nil"/>
              <w:bottom w:val="nil"/>
              <w:right w:val="nil"/>
            </w:tcBorders>
          </w:tcPr>
          <w:p w14:paraId="6B7280AA"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3150.93</w:t>
            </w:r>
          </w:p>
        </w:tc>
      </w:tr>
      <w:tr w:rsidR="00F42909" w:rsidRPr="000D30FF" w14:paraId="39D9D79C" w14:textId="77777777" w:rsidTr="00B0668B">
        <w:trPr>
          <w:trHeight w:val="120"/>
        </w:trPr>
        <w:tc>
          <w:tcPr>
            <w:tcW w:w="3706" w:type="dxa"/>
            <w:tcBorders>
              <w:top w:val="nil"/>
              <w:left w:val="nil"/>
              <w:bottom w:val="nil"/>
              <w:right w:val="nil"/>
            </w:tcBorders>
          </w:tcPr>
          <w:p w14:paraId="11409E4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2027</w:t>
            </w:r>
          </w:p>
        </w:tc>
        <w:tc>
          <w:tcPr>
            <w:tcW w:w="1797" w:type="dxa"/>
            <w:tcBorders>
              <w:top w:val="nil"/>
              <w:left w:val="nil"/>
              <w:bottom w:val="nil"/>
              <w:right w:val="nil"/>
            </w:tcBorders>
          </w:tcPr>
          <w:p w14:paraId="7705753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3219.7</w:t>
            </w:r>
          </w:p>
        </w:tc>
        <w:tc>
          <w:tcPr>
            <w:tcW w:w="1797" w:type="dxa"/>
            <w:tcBorders>
              <w:top w:val="nil"/>
              <w:left w:val="nil"/>
              <w:bottom w:val="nil"/>
              <w:right w:val="nil"/>
            </w:tcBorders>
          </w:tcPr>
          <w:p w14:paraId="276EB43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2910.2</w:t>
            </w:r>
          </w:p>
        </w:tc>
        <w:tc>
          <w:tcPr>
            <w:tcW w:w="1797" w:type="dxa"/>
            <w:tcBorders>
              <w:top w:val="nil"/>
              <w:left w:val="nil"/>
              <w:bottom w:val="nil"/>
              <w:right w:val="nil"/>
            </w:tcBorders>
          </w:tcPr>
          <w:p w14:paraId="5D0592B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3212.44</w:t>
            </w:r>
          </w:p>
        </w:tc>
      </w:tr>
      <w:tr w:rsidR="00F42909" w:rsidRPr="000D30FF" w14:paraId="6A365DE3" w14:textId="77777777" w:rsidTr="00B0668B">
        <w:trPr>
          <w:trHeight w:val="120"/>
        </w:trPr>
        <w:tc>
          <w:tcPr>
            <w:tcW w:w="3706" w:type="dxa"/>
            <w:tcBorders>
              <w:top w:val="nil"/>
              <w:left w:val="nil"/>
              <w:bottom w:val="nil"/>
              <w:right w:val="nil"/>
            </w:tcBorders>
          </w:tcPr>
          <w:p w14:paraId="75315BC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2028</w:t>
            </w:r>
          </w:p>
        </w:tc>
        <w:tc>
          <w:tcPr>
            <w:tcW w:w="1797" w:type="dxa"/>
            <w:tcBorders>
              <w:top w:val="nil"/>
              <w:left w:val="nil"/>
              <w:bottom w:val="nil"/>
              <w:right w:val="nil"/>
            </w:tcBorders>
          </w:tcPr>
          <w:p w14:paraId="019BC96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3236.1</w:t>
            </w:r>
          </w:p>
        </w:tc>
        <w:tc>
          <w:tcPr>
            <w:tcW w:w="1797" w:type="dxa"/>
            <w:tcBorders>
              <w:top w:val="nil"/>
              <w:left w:val="nil"/>
              <w:bottom w:val="nil"/>
              <w:right w:val="nil"/>
            </w:tcBorders>
          </w:tcPr>
          <w:p w14:paraId="508A26B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2923.4</w:t>
            </w:r>
          </w:p>
        </w:tc>
        <w:tc>
          <w:tcPr>
            <w:tcW w:w="1797" w:type="dxa"/>
            <w:tcBorders>
              <w:top w:val="nil"/>
              <w:left w:val="nil"/>
              <w:bottom w:val="nil"/>
              <w:right w:val="nil"/>
            </w:tcBorders>
          </w:tcPr>
          <w:p w14:paraId="5EFB4FE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3274.31</w:t>
            </w:r>
          </w:p>
        </w:tc>
      </w:tr>
      <w:tr w:rsidR="00F42909" w:rsidRPr="000D30FF" w14:paraId="4B384C1B" w14:textId="77777777" w:rsidTr="00B0668B">
        <w:trPr>
          <w:trHeight w:val="120"/>
        </w:trPr>
        <w:tc>
          <w:tcPr>
            <w:tcW w:w="3706" w:type="dxa"/>
            <w:tcBorders>
              <w:top w:val="nil"/>
              <w:left w:val="nil"/>
              <w:bottom w:val="nil"/>
              <w:right w:val="nil"/>
            </w:tcBorders>
          </w:tcPr>
          <w:p w14:paraId="42BCB40B"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2029</w:t>
            </w:r>
          </w:p>
        </w:tc>
        <w:tc>
          <w:tcPr>
            <w:tcW w:w="1797" w:type="dxa"/>
            <w:tcBorders>
              <w:top w:val="nil"/>
              <w:left w:val="nil"/>
              <w:bottom w:val="nil"/>
              <w:right w:val="nil"/>
            </w:tcBorders>
          </w:tcPr>
          <w:p w14:paraId="5C53D705"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3252.4</w:t>
            </w:r>
          </w:p>
        </w:tc>
        <w:tc>
          <w:tcPr>
            <w:tcW w:w="1797" w:type="dxa"/>
            <w:tcBorders>
              <w:top w:val="nil"/>
              <w:left w:val="nil"/>
              <w:bottom w:val="nil"/>
              <w:right w:val="nil"/>
            </w:tcBorders>
          </w:tcPr>
          <w:p w14:paraId="176CD088"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2936.4</w:t>
            </w:r>
          </w:p>
        </w:tc>
        <w:tc>
          <w:tcPr>
            <w:tcW w:w="1797" w:type="dxa"/>
            <w:tcBorders>
              <w:top w:val="nil"/>
              <w:left w:val="nil"/>
              <w:bottom w:val="nil"/>
              <w:right w:val="nil"/>
            </w:tcBorders>
          </w:tcPr>
          <w:p w14:paraId="4488B298"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3336.34</w:t>
            </w:r>
          </w:p>
        </w:tc>
      </w:tr>
      <w:tr w:rsidR="00F42909" w:rsidRPr="000D30FF" w14:paraId="20621E95" w14:textId="77777777" w:rsidTr="00B0668B">
        <w:trPr>
          <w:trHeight w:val="120"/>
        </w:trPr>
        <w:tc>
          <w:tcPr>
            <w:tcW w:w="3706" w:type="dxa"/>
            <w:tcBorders>
              <w:top w:val="nil"/>
              <w:left w:val="nil"/>
              <w:bottom w:val="nil"/>
              <w:right w:val="nil"/>
            </w:tcBorders>
          </w:tcPr>
          <w:p w14:paraId="49CC8E4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2030</w:t>
            </w:r>
          </w:p>
        </w:tc>
        <w:tc>
          <w:tcPr>
            <w:tcW w:w="1797" w:type="dxa"/>
            <w:tcBorders>
              <w:top w:val="nil"/>
              <w:left w:val="nil"/>
              <w:bottom w:val="nil"/>
              <w:right w:val="nil"/>
            </w:tcBorders>
          </w:tcPr>
          <w:p w14:paraId="477C591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3268.5</w:t>
            </w:r>
          </w:p>
        </w:tc>
        <w:tc>
          <w:tcPr>
            <w:tcW w:w="1797" w:type="dxa"/>
            <w:tcBorders>
              <w:top w:val="nil"/>
              <w:left w:val="nil"/>
              <w:bottom w:val="nil"/>
              <w:right w:val="nil"/>
            </w:tcBorders>
          </w:tcPr>
          <w:p w14:paraId="0873CDB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2949.3</w:t>
            </w:r>
          </w:p>
        </w:tc>
        <w:tc>
          <w:tcPr>
            <w:tcW w:w="1797" w:type="dxa"/>
            <w:tcBorders>
              <w:top w:val="nil"/>
              <w:left w:val="nil"/>
              <w:bottom w:val="nil"/>
              <w:right w:val="nil"/>
            </w:tcBorders>
          </w:tcPr>
          <w:p w14:paraId="5DA8661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3398.43</w:t>
            </w:r>
          </w:p>
        </w:tc>
      </w:tr>
      <w:tr w:rsidR="00F42909" w:rsidRPr="000D30FF" w14:paraId="713FE2CD" w14:textId="77777777" w:rsidTr="00B0668B">
        <w:trPr>
          <w:trHeight w:val="120"/>
        </w:trPr>
        <w:tc>
          <w:tcPr>
            <w:tcW w:w="3706" w:type="dxa"/>
            <w:tcBorders>
              <w:top w:val="nil"/>
              <w:left w:val="nil"/>
              <w:bottom w:val="nil"/>
              <w:right w:val="nil"/>
            </w:tcBorders>
          </w:tcPr>
          <w:p w14:paraId="6F3C0ED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2031</w:t>
            </w:r>
          </w:p>
        </w:tc>
        <w:tc>
          <w:tcPr>
            <w:tcW w:w="1797" w:type="dxa"/>
            <w:tcBorders>
              <w:top w:val="nil"/>
              <w:left w:val="nil"/>
              <w:bottom w:val="nil"/>
              <w:right w:val="nil"/>
            </w:tcBorders>
          </w:tcPr>
          <w:p w14:paraId="6E136B8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3284.5</w:t>
            </w:r>
          </w:p>
        </w:tc>
        <w:tc>
          <w:tcPr>
            <w:tcW w:w="1797" w:type="dxa"/>
            <w:tcBorders>
              <w:top w:val="nil"/>
              <w:left w:val="nil"/>
              <w:bottom w:val="nil"/>
              <w:right w:val="nil"/>
            </w:tcBorders>
          </w:tcPr>
          <w:p w14:paraId="7A12322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2962.2</w:t>
            </w:r>
          </w:p>
        </w:tc>
        <w:tc>
          <w:tcPr>
            <w:tcW w:w="1797" w:type="dxa"/>
            <w:tcBorders>
              <w:top w:val="nil"/>
              <w:left w:val="nil"/>
              <w:bottom w:val="nil"/>
              <w:right w:val="nil"/>
            </w:tcBorders>
          </w:tcPr>
          <w:p w14:paraId="271BD17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3460.54</w:t>
            </w:r>
          </w:p>
        </w:tc>
      </w:tr>
      <w:tr w:rsidR="00F42909" w:rsidRPr="000D30FF" w14:paraId="11C801C2" w14:textId="77777777" w:rsidTr="00B0668B">
        <w:trPr>
          <w:trHeight w:val="120"/>
        </w:trPr>
        <w:tc>
          <w:tcPr>
            <w:tcW w:w="3706" w:type="dxa"/>
            <w:tcBorders>
              <w:top w:val="nil"/>
              <w:left w:val="nil"/>
              <w:bottom w:val="nil"/>
              <w:right w:val="nil"/>
            </w:tcBorders>
          </w:tcPr>
          <w:p w14:paraId="3AECB621"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2032</w:t>
            </w:r>
          </w:p>
        </w:tc>
        <w:tc>
          <w:tcPr>
            <w:tcW w:w="1797" w:type="dxa"/>
            <w:tcBorders>
              <w:top w:val="nil"/>
              <w:left w:val="nil"/>
              <w:bottom w:val="nil"/>
              <w:right w:val="nil"/>
            </w:tcBorders>
          </w:tcPr>
          <w:p w14:paraId="2613D9F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3300.3</w:t>
            </w:r>
          </w:p>
        </w:tc>
        <w:tc>
          <w:tcPr>
            <w:tcW w:w="1797" w:type="dxa"/>
            <w:tcBorders>
              <w:top w:val="nil"/>
              <w:left w:val="nil"/>
              <w:bottom w:val="nil"/>
              <w:right w:val="nil"/>
            </w:tcBorders>
          </w:tcPr>
          <w:p w14:paraId="629CD71A"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2975</w:t>
            </w:r>
          </w:p>
        </w:tc>
        <w:tc>
          <w:tcPr>
            <w:tcW w:w="1797" w:type="dxa"/>
            <w:tcBorders>
              <w:top w:val="nil"/>
              <w:left w:val="nil"/>
              <w:bottom w:val="nil"/>
              <w:right w:val="nil"/>
            </w:tcBorders>
          </w:tcPr>
          <w:p w14:paraId="35F4F78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3522.68</w:t>
            </w:r>
          </w:p>
        </w:tc>
      </w:tr>
      <w:tr w:rsidR="00F42909" w:rsidRPr="000D30FF" w14:paraId="77A1659C" w14:textId="77777777" w:rsidTr="00B0668B">
        <w:trPr>
          <w:trHeight w:val="120"/>
        </w:trPr>
        <w:tc>
          <w:tcPr>
            <w:tcW w:w="3706" w:type="dxa"/>
            <w:tcBorders>
              <w:top w:val="nil"/>
              <w:left w:val="nil"/>
              <w:bottom w:val="nil"/>
              <w:right w:val="nil"/>
            </w:tcBorders>
          </w:tcPr>
          <w:p w14:paraId="40F8268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2033</w:t>
            </w:r>
          </w:p>
        </w:tc>
        <w:tc>
          <w:tcPr>
            <w:tcW w:w="1797" w:type="dxa"/>
            <w:tcBorders>
              <w:top w:val="nil"/>
              <w:left w:val="nil"/>
              <w:bottom w:val="nil"/>
              <w:right w:val="nil"/>
            </w:tcBorders>
          </w:tcPr>
          <w:p w14:paraId="0AEBB61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3316.1</w:t>
            </w:r>
          </w:p>
        </w:tc>
        <w:tc>
          <w:tcPr>
            <w:tcW w:w="1797" w:type="dxa"/>
            <w:tcBorders>
              <w:top w:val="nil"/>
              <w:left w:val="nil"/>
              <w:bottom w:val="nil"/>
              <w:right w:val="nil"/>
            </w:tcBorders>
          </w:tcPr>
          <w:p w14:paraId="0FB5FD35"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2987.8</w:t>
            </w:r>
          </w:p>
        </w:tc>
        <w:tc>
          <w:tcPr>
            <w:tcW w:w="1797" w:type="dxa"/>
            <w:tcBorders>
              <w:top w:val="nil"/>
              <w:left w:val="nil"/>
              <w:bottom w:val="nil"/>
              <w:right w:val="nil"/>
            </w:tcBorders>
          </w:tcPr>
          <w:p w14:paraId="53BF941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3584.81</w:t>
            </w:r>
          </w:p>
        </w:tc>
      </w:tr>
      <w:tr w:rsidR="00F42909" w:rsidRPr="000D30FF" w14:paraId="07533D0C" w14:textId="77777777" w:rsidTr="00B0668B">
        <w:trPr>
          <w:trHeight w:val="80"/>
        </w:trPr>
        <w:tc>
          <w:tcPr>
            <w:tcW w:w="3706" w:type="dxa"/>
            <w:tcBorders>
              <w:top w:val="nil"/>
              <w:left w:val="nil"/>
              <w:right w:val="nil"/>
            </w:tcBorders>
          </w:tcPr>
          <w:p w14:paraId="05C40C6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2034</w:t>
            </w:r>
          </w:p>
        </w:tc>
        <w:tc>
          <w:tcPr>
            <w:tcW w:w="1797" w:type="dxa"/>
            <w:tcBorders>
              <w:top w:val="nil"/>
              <w:left w:val="nil"/>
              <w:right w:val="nil"/>
            </w:tcBorders>
          </w:tcPr>
          <w:p w14:paraId="4D1CB9A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3331.8</w:t>
            </w:r>
          </w:p>
        </w:tc>
        <w:tc>
          <w:tcPr>
            <w:tcW w:w="1797" w:type="dxa"/>
            <w:tcBorders>
              <w:top w:val="nil"/>
              <w:left w:val="nil"/>
              <w:right w:val="nil"/>
            </w:tcBorders>
          </w:tcPr>
          <w:p w14:paraId="620A8378"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3000.6</w:t>
            </w:r>
          </w:p>
        </w:tc>
        <w:tc>
          <w:tcPr>
            <w:tcW w:w="1797" w:type="dxa"/>
            <w:tcBorders>
              <w:top w:val="nil"/>
              <w:left w:val="nil"/>
              <w:right w:val="nil"/>
            </w:tcBorders>
          </w:tcPr>
          <w:p w14:paraId="486289F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3646.95</w:t>
            </w:r>
          </w:p>
        </w:tc>
      </w:tr>
      <w:tr w:rsidR="00F42909" w:rsidRPr="000D30FF" w14:paraId="6D248BF0" w14:textId="77777777" w:rsidTr="00B0668B">
        <w:trPr>
          <w:trHeight w:val="120"/>
        </w:trPr>
        <w:tc>
          <w:tcPr>
            <w:tcW w:w="3706" w:type="dxa"/>
            <w:tcBorders>
              <w:top w:val="nil"/>
              <w:left w:val="nil"/>
              <w:bottom w:val="single" w:sz="4" w:space="0" w:color="auto"/>
              <w:right w:val="nil"/>
            </w:tcBorders>
          </w:tcPr>
          <w:p w14:paraId="1F599BF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2035</w:t>
            </w:r>
          </w:p>
        </w:tc>
        <w:tc>
          <w:tcPr>
            <w:tcW w:w="1797" w:type="dxa"/>
            <w:tcBorders>
              <w:top w:val="nil"/>
              <w:left w:val="nil"/>
              <w:bottom w:val="single" w:sz="4" w:space="0" w:color="auto"/>
              <w:right w:val="nil"/>
            </w:tcBorders>
          </w:tcPr>
          <w:p w14:paraId="4BC081A8"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3347.4</w:t>
            </w:r>
          </w:p>
        </w:tc>
        <w:tc>
          <w:tcPr>
            <w:tcW w:w="1797" w:type="dxa"/>
            <w:tcBorders>
              <w:top w:val="nil"/>
              <w:left w:val="nil"/>
              <w:bottom w:val="single" w:sz="4" w:space="0" w:color="auto"/>
              <w:right w:val="nil"/>
            </w:tcBorders>
          </w:tcPr>
          <w:p w14:paraId="333AF5B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3013.4</w:t>
            </w:r>
          </w:p>
        </w:tc>
        <w:tc>
          <w:tcPr>
            <w:tcW w:w="1797" w:type="dxa"/>
            <w:tcBorders>
              <w:top w:val="nil"/>
              <w:left w:val="nil"/>
              <w:bottom w:val="single" w:sz="4" w:space="0" w:color="auto"/>
              <w:right w:val="nil"/>
            </w:tcBorders>
          </w:tcPr>
          <w:p w14:paraId="77F0D4E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3709.09</w:t>
            </w:r>
          </w:p>
        </w:tc>
      </w:tr>
    </w:tbl>
    <w:p w14:paraId="2E19774A" w14:textId="55BD75CC" w:rsidR="00F42909" w:rsidRPr="000D30FF" w:rsidRDefault="00F42909" w:rsidP="00F42909">
      <w:pPr>
        <w:spacing w:line="360" w:lineRule="auto"/>
        <w:jc w:val="both"/>
        <w:rPr>
          <w:rFonts w:eastAsiaTheme="minorEastAsia" w:cs="Times New Roman"/>
          <w:i/>
          <w:iCs/>
          <w:color w:val="EE0000"/>
          <w:sz w:val="20"/>
          <w:szCs w:val="20"/>
          <w:lang w:val="en-US"/>
        </w:rPr>
      </w:pPr>
      <w:r w:rsidRPr="000D30FF">
        <w:rPr>
          <w:rFonts w:eastAsiaTheme="minorEastAsia" w:cs="Times New Roman"/>
          <w:i/>
          <w:iCs/>
          <w:color w:val="EE0000"/>
          <w:sz w:val="20"/>
          <w:szCs w:val="20"/>
          <w:lang w:val="en-US"/>
        </w:rPr>
        <w:t xml:space="preserve">(Note: LM: </w:t>
      </w:r>
      <w:proofErr w:type="spellStart"/>
      <w:r w:rsidRPr="000D30FF">
        <w:rPr>
          <w:rFonts w:eastAsiaTheme="minorEastAsia" w:cs="Times New Roman"/>
          <w:i/>
          <w:iCs/>
          <w:color w:val="EE0000"/>
          <w:sz w:val="20"/>
          <w:szCs w:val="20"/>
          <w:lang w:val="en-US"/>
        </w:rPr>
        <w:t>Levenberg</w:t>
      </w:r>
      <w:proofErr w:type="spellEnd"/>
      <w:r w:rsidRPr="000D30FF">
        <w:rPr>
          <w:rFonts w:eastAsiaTheme="minorEastAsia" w:cs="Times New Roman"/>
          <w:i/>
          <w:iCs/>
          <w:color w:val="EE0000"/>
          <w:sz w:val="20"/>
          <w:szCs w:val="20"/>
          <w:lang w:val="en-US"/>
        </w:rPr>
        <w:t xml:space="preserve">-Marquardt, BR: Bayesian Regularization, </w:t>
      </w:r>
      <w:proofErr w:type="spellStart"/>
      <w:r w:rsidRPr="000D30FF">
        <w:rPr>
          <w:rFonts w:eastAsiaTheme="minorEastAsia" w:cs="Times New Roman"/>
          <w:i/>
          <w:iCs/>
          <w:color w:val="EE0000"/>
          <w:sz w:val="20"/>
          <w:szCs w:val="20"/>
          <w:lang w:val="en-US"/>
        </w:rPr>
        <w:t>ARIMA</w:t>
      </w:r>
      <w:proofErr w:type="gramStart"/>
      <w:r w:rsidRPr="000D30FF">
        <w:rPr>
          <w:rFonts w:eastAsiaTheme="minorEastAsia" w:cs="Times New Roman"/>
          <w:i/>
          <w:iCs/>
          <w:color w:val="EE0000"/>
          <w:sz w:val="20"/>
          <w:szCs w:val="20"/>
          <w:lang w:val="en-US"/>
        </w:rPr>
        <w:t>:Autoregressive</w:t>
      </w:r>
      <w:proofErr w:type="spellEnd"/>
      <w:proofErr w:type="gramEnd"/>
      <w:r w:rsidRPr="000D30FF">
        <w:rPr>
          <w:rFonts w:eastAsiaTheme="minorEastAsia" w:cs="Times New Roman"/>
          <w:i/>
          <w:iCs/>
          <w:color w:val="EE0000"/>
          <w:sz w:val="20"/>
          <w:szCs w:val="20"/>
          <w:lang w:val="en-US"/>
        </w:rPr>
        <w:t xml:space="preserve"> Integrated Moving Average</w:t>
      </w:r>
      <w:r w:rsidR="000D30FF">
        <w:rPr>
          <w:rFonts w:eastAsiaTheme="minorEastAsia" w:cs="Times New Roman"/>
          <w:i/>
          <w:iCs/>
          <w:color w:val="EE0000"/>
          <w:sz w:val="20"/>
          <w:szCs w:val="20"/>
          <w:lang w:val="en-US"/>
        </w:rPr>
        <w:t>.</w:t>
      </w:r>
      <w:r w:rsidRPr="000D30FF">
        <w:rPr>
          <w:rFonts w:eastAsiaTheme="minorEastAsia" w:cs="Times New Roman"/>
          <w:i/>
          <w:iCs/>
          <w:color w:val="EE0000"/>
          <w:sz w:val="20"/>
          <w:szCs w:val="20"/>
          <w:lang w:val="en-US"/>
        </w:rPr>
        <w:t>)</w:t>
      </w:r>
    </w:p>
    <w:p w14:paraId="22022A86" w14:textId="45D60C4B" w:rsidR="00F42909" w:rsidRPr="000D30FF" w:rsidRDefault="00F42909" w:rsidP="00F42909">
      <w:pPr>
        <w:spacing w:line="360" w:lineRule="auto"/>
        <w:jc w:val="both"/>
        <w:rPr>
          <w:rFonts w:cs="Times New Roman"/>
          <w:color w:val="EE0000"/>
          <w:lang w:val="en-US"/>
        </w:rPr>
      </w:pPr>
      <w:r w:rsidRPr="000D30FF">
        <w:rPr>
          <w:rFonts w:cs="Times New Roman"/>
          <w:b/>
          <w:bCs/>
          <w:iCs/>
          <w:color w:val="EE0000"/>
          <w:lang w:val="en-US"/>
        </w:rPr>
        <w:t>Table S</w:t>
      </w:r>
      <w:r w:rsidR="009C0417">
        <w:rPr>
          <w:rFonts w:cs="Times New Roman"/>
          <w:b/>
          <w:bCs/>
          <w:iCs/>
          <w:color w:val="EE0000"/>
          <w:lang w:val="en-US"/>
        </w:rPr>
        <w:t>6</w:t>
      </w:r>
      <w:r w:rsidRPr="000D30FF">
        <w:rPr>
          <w:rFonts w:cs="Times New Roman"/>
          <w:b/>
          <w:bCs/>
          <w:iCs/>
          <w:color w:val="EE0000"/>
          <w:lang w:val="en-US"/>
        </w:rPr>
        <w:t xml:space="preserve">. </w:t>
      </w:r>
      <w:r w:rsidRPr="000D30FF">
        <w:rPr>
          <w:rFonts w:cs="Times New Roman"/>
          <w:bCs/>
          <w:iCs/>
          <w:color w:val="EE0000"/>
          <w:lang w:val="en-US"/>
        </w:rPr>
        <w:t>Stacked electricity consumption by sector (lighting, habitation, and industry) and BMBP overlay for the provinces of the Eastern Anatolia Region in 2021 (for Figure 11) (</w:t>
      </w:r>
      <w:proofErr w:type="spellStart"/>
      <w:r w:rsidRPr="000D30FF">
        <w:rPr>
          <w:rFonts w:cs="Times New Roman"/>
          <w:bCs/>
          <w:iCs/>
          <w:color w:val="EE0000"/>
          <w:lang w:val="en-US"/>
        </w:rPr>
        <w:t>DrDataStats</w:t>
      </w:r>
      <w:proofErr w:type="spellEnd"/>
      <w:r w:rsidRPr="000D30FF">
        <w:rPr>
          <w:rFonts w:cs="Times New Roman"/>
          <w:bCs/>
          <w:iCs/>
          <w:color w:val="EE0000"/>
          <w:lang w:val="en-US"/>
        </w:rPr>
        <w:t>, 2024).</w:t>
      </w:r>
    </w:p>
    <w:tbl>
      <w:tblPr>
        <w:tblW w:w="9022" w:type="dxa"/>
        <w:tblCellMar>
          <w:left w:w="70" w:type="dxa"/>
          <w:right w:w="70" w:type="dxa"/>
        </w:tblCellMar>
        <w:tblLook w:val="04A0" w:firstRow="1" w:lastRow="0" w:firstColumn="1" w:lastColumn="0" w:noHBand="0" w:noVBand="1"/>
      </w:tblPr>
      <w:tblGrid>
        <w:gridCol w:w="2083"/>
        <w:gridCol w:w="2430"/>
        <w:gridCol w:w="2387"/>
        <w:gridCol w:w="2122"/>
      </w:tblGrid>
      <w:tr w:rsidR="00F42909" w:rsidRPr="000D30FF" w14:paraId="1BD41CC6" w14:textId="77777777" w:rsidTr="00F12ED0">
        <w:trPr>
          <w:trHeight w:val="270"/>
        </w:trPr>
        <w:tc>
          <w:tcPr>
            <w:tcW w:w="2083" w:type="dxa"/>
            <w:tcBorders>
              <w:top w:val="single" w:sz="4" w:space="0" w:color="auto"/>
              <w:left w:val="nil"/>
              <w:bottom w:val="single" w:sz="4" w:space="0" w:color="auto"/>
              <w:right w:val="nil"/>
            </w:tcBorders>
            <w:noWrap/>
            <w:vAlign w:val="bottom"/>
            <w:hideMark/>
          </w:tcPr>
          <w:p w14:paraId="48262BF3"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Cities</w:t>
            </w:r>
            <w:proofErr w:type="spellEnd"/>
          </w:p>
        </w:tc>
        <w:tc>
          <w:tcPr>
            <w:tcW w:w="2430" w:type="dxa"/>
            <w:tcBorders>
              <w:top w:val="single" w:sz="4" w:space="0" w:color="auto"/>
              <w:left w:val="nil"/>
              <w:bottom w:val="single" w:sz="4" w:space="0" w:color="auto"/>
              <w:right w:val="nil"/>
            </w:tcBorders>
            <w:noWrap/>
            <w:vAlign w:val="bottom"/>
            <w:hideMark/>
          </w:tcPr>
          <w:p w14:paraId="7B70D7E0"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Lighting</w:t>
            </w:r>
            <w:proofErr w:type="spellEnd"/>
          </w:p>
        </w:tc>
        <w:tc>
          <w:tcPr>
            <w:tcW w:w="2387" w:type="dxa"/>
            <w:tcBorders>
              <w:top w:val="single" w:sz="4" w:space="0" w:color="auto"/>
              <w:left w:val="nil"/>
              <w:bottom w:val="single" w:sz="4" w:space="0" w:color="auto"/>
              <w:right w:val="nil"/>
            </w:tcBorders>
            <w:noWrap/>
            <w:vAlign w:val="bottom"/>
            <w:hideMark/>
          </w:tcPr>
          <w:p w14:paraId="33169AF8"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Residence</w:t>
            </w:r>
            <w:proofErr w:type="spellEnd"/>
          </w:p>
        </w:tc>
        <w:tc>
          <w:tcPr>
            <w:tcW w:w="2122" w:type="dxa"/>
            <w:tcBorders>
              <w:top w:val="single" w:sz="4" w:space="0" w:color="auto"/>
              <w:left w:val="nil"/>
              <w:bottom w:val="single" w:sz="4" w:space="0" w:color="auto"/>
              <w:right w:val="nil"/>
            </w:tcBorders>
            <w:noWrap/>
            <w:vAlign w:val="bottom"/>
            <w:hideMark/>
          </w:tcPr>
          <w:p w14:paraId="0543F9D5"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proofErr w:type="spellStart"/>
            <w:r w:rsidRPr="000D30FF">
              <w:rPr>
                <w:rFonts w:eastAsia="Times New Roman" w:cs="Times New Roman"/>
                <w:b/>
                <w:bCs/>
                <w:color w:val="EE0000"/>
                <w:kern w:val="0"/>
                <w:sz w:val="20"/>
                <w:szCs w:val="20"/>
                <w:lang w:val="tr-TR" w:eastAsia="tr-TR"/>
                <w14:ligatures w14:val="none"/>
              </w:rPr>
              <w:t>Industry</w:t>
            </w:r>
            <w:proofErr w:type="spellEnd"/>
          </w:p>
        </w:tc>
      </w:tr>
      <w:tr w:rsidR="00F42909" w:rsidRPr="000D30FF" w14:paraId="20AA449F" w14:textId="77777777" w:rsidTr="00F12ED0">
        <w:trPr>
          <w:trHeight w:val="270"/>
        </w:trPr>
        <w:tc>
          <w:tcPr>
            <w:tcW w:w="2083" w:type="dxa"/>
            <w:tcBorders>
              <w:top w:val="single" w:sz="4" w:space="0" w:color="auto"/>
              <w:left w:val="nil"/>
              <w:bottom w:val="nil"/>
              <w:right w:val="nil"/>
            </w:tcBorders>
            <w:noWrap/>
            <w:vAlign w:val="bottom"/>
            <w:hideMark/>
          </w:tcPr>
          <w:p w14:paraId="33609AD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Ardahan</w:t>
            </w:r>
          </w:p>
        </w:tc>
        <w:tc>
          <w:tcPr>
            <w:tcW w:w="2430" w:type="dxa"/>
            <w:tcBorders>
              <w:top w:val="single" w:sz="4" w:space="0" w:color="auto"/>
              <w:left w:val="nil"/>
              <w:bottom w:val="nil"/>
              <w:right w:val="nil"/>
            </w:tcBorders>
            <w:noWrap/>
            <w:vAlign w:val="bottom"/>
            <w:hideMark/>
          </w:tcPr>
          <w:p w14:paraId="1C210BD1"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14.146</w:t>
            </w:r>
          </w:p>
        </w:tc>
        <w:tc>
          <w:tcPr>
            <w:tcW w:w="2387" w:type="dxa"/>
            <w:tcBorders>
              <w:top w:val="single" w:sz="4" w:space="0" w:color="auto"/>
              <w:left w:val="nil"/>
              <w:bottom w:val="nil"/>
              <w:right w:val="nil"/>
            </w:tcBorders>
            <w:noWrap/>
            <w:vAlign w:val="bottom"/>
            <w:hideMark/>
          </w:tcPr>
          <w:p w14:paraId="3ACEFF0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49.128</w:t>
            </w:r>
          </w:p>
        </w:tc>
        <w:tc>
          <w:tcPr>
            <w:tcW w:w="2122" w:type="dxa"/>
            <w:tcBorders>
              <w:top w:val="single" w:sz="4" w:space="0" w:color="auto"/>
              <w:left w:val="nil"/>
              <w:bottom w:val="nil"/>
              <w:right w:val="nil"/>
            </w:tcBorders>
            <w:noWrap/>
            <w:vAlign w:val="bottom"/>
            <w:hideMark/>
          </w:tcPr>
          <w:p w14:paraId="3219BE6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0.714</w:t>
            </w:r>
          </w:p>
        </w:tc>
      </w:tr>
      <w:tr w:rsidR="00F42909" w:rsidRPr="000D30FF" w14:paraId="25647023" w14:textId="77777777" w:rsidTr="00F12ED0">
        <w:trPr>
          <w:trHeight w:val="80"/>
        </w:trPr>
        <w:tc>
          <w:tcPr>
            <w:tcW w:w="2083" w:type="dxa"/>
            <w:tcBorders>
              <w:top w:val="nil"/>
              <w:left w:val="nil"/>
              <w:bottom w:val="nil"/>
              <w:right w:val="nil"/>
            </w:tcBorders>
            <w:noWrap/>
            <w:vAlign w:val="bottom"/>
            <w:hideMark/>
          </w:tcPr>
          <w:p w14:paraId="3F173B0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Kars</w:t>
            </w:r>
          </w:p>
        </w:tc>
        <w:tc>
          <w:tcPr>
            <w:tcW w:w="2430" w:type="dxa"/>
            <w:tcBorders>
              <w:top w:val="nil"/>
              <w:left w:val="nil"/>
              <w:bottom w:val="nil"/>
              <w:right w:val="nil"/>
            </w:tcBorders>
            <w:noWrap/>
            <w:vAlign w:val="bottom"/>
            <w:hideMark/>
          </w:tcPr>
          <w:p w14:paraId="793FC538"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19.455</w:t>
            </w:r>
          </w:p>
        </w:tc>
        <w:tc>
          <w:tcPr>
            <w:tcW w:w="2387" w:type="dxa"/>
            <w:tcBorders>
              <w:top w:val="nil"/>
              <w:left w:val="nil"/>
              <w:bottom w:val="nil"/>
              <w:right w:val="nil"/>
            </w:tcBorders>
            <w:noWrap/>
            <w:vAlign w:val="bottom"/>
            <w:hideMark/>
          </w:tcPr>
          <w:p w14:paraId="1E7DDB19"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125.338</w:t>
            </w:r>
          </w:p>
        </w:tc>
        <w:tc>
          <w:tcPr>
            <w:tcW w:w="2122" w:type="dxa"/>
            <w:tcBorders>
              <w:top w:val="nil"/>
              <w:left w:val="nil"/>
              <w:bottom w:val="nil"/>
              <w:right w:val="nil"/>
            </w:tcBorders>
            <w:noWrap/>
            <w:vAlign w:val="bottom"/>
            <w:hideMark/>
          </w:tcPr>
          <w:p w14:paraId="5D4B1B55"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51.363</w:t>
            </w:r>
          </w:p>
        </w:tc>
      </w:tr>
      <w:tr w:rsidR="00F42909" w:rsidRPr="000D30FF" w14:paraId="60979458" w14:textId="77777777" w:rsidTr="00F12ED0">
        <w:trPr>
          <w:trHeight w:val="80"/>
        </w:trPr>
        <w:tc>
          <w:tcPr>
            <w:tcW w:w="2083" w:type="dxa"/>
            <w:tcBorders>
              <w:top w:val="nil"/>
              <w:left w:val="nil"/>
              <w:bottom w:val="nil"/>
              <w:right w:val="nil"/>
            </w:tcBorders>
            <w:noWrap/>
            <w:vAlign w:val="bottom"/>
            <w:hideMark/>
          </w:tcPr>
          <w:p w14:paraId="192EA38B"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Iğdır</w:t>
            </w:r>
          </w:p>
        </w:tc>
        <w:tc>
          <w:tcPr>
            <w:tcW w:w="2430" w:type="dxa"/>
            <w:tcBorders>
              <w:top w:val="nil"/>
              <w:left w:val="nil"/>
              <w:bottom w:val="nil"/>
              <w:right w:val="nil"/>
            </w:tcBorders>
            <w:noWrap/>
            <w:vAlign w:val="bottom"/>
            <w:hideMark/>
          </w:tcPr>
          <w:p w14:paraId="2D44C125"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18.36</w:t>
            </w:r>
          </w:p>
        </w:tc>
        <w:tc>
          <w:tcPr>
            <w:tcW w:w="2387" w:type="dxa"/>
            <w:tcBorders>
              <w:top w:val="nil"/>
              <w:left w:val="nil"/>
              <w:bottom w:val="nil"/>
              <w:right w:val="nil"/>
            </w:tcBorders>
            <w:noWrap/>
            <w:vAlign w:val="bottom"/>
            <w:hideMark/>
          </w:tcPr>
          <w:p w14:paraId="41B28461"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94.409</w:t>
            </w:r>
          </w:p>
        </w:tc>
        <w:tc>
          <w:tcPr>
            <w:tcW w:w="2122" w:type="dxa"/>
            <w:tcBorders>
              <w:top w:val="nil"/>
              <w:left w:val="nil"/>
              <w:bottom w:val="nil"/>
              <w:right w:val="nil"/>
            </w:tcBorders>
            <w:noWrap/>
            <w:vAlign w:val="bottom"/>
            <w:hideMark/>
          </w:tcPr>
          <w:p w14:paraId="788D5234"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5.335</w:t>
            </w:r>
          </w:p>
        </w:tc>
      </w:tr>
      <w:tr w:rsidR="00F42909" w:rsidRPr="000D30FF" w14:paraId="3C23B679" w14:textId="77777777" w:rsidTr="00F12ED0">
        <w:trPr>
          <w:trHeight w:val="80"/>
        </w:trPr>
        <w:tc>
          <w:tcPr>
            <w:tcW w:w="2083" w:type="dxa"/>
            <w:tcBorders>
              <w:top w:val="nil"/>
              <w:left w:val="nil"/>
              <w:bottom w:val="nil"/>
              <w:right w:val="nil"/>
            </w:tcBorders>
            <w:noWrap/>
            <w:vAlign w:val="bottom"/>
            <w:hideMark/>
          </w:tcPr>
          <w:p w14:paraId="3222CCC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Ağrı</w:t>
            </w:r>
          </w:p>
        </w:tc>
        <w:tc>
          <w:tcPr>
            <w:tcW w:w="2430" w:type="dxa"/>
            <w:tcBorders>
              <w:top w:val="nil"/>
              <w:left w:val="nil"/>
              <w:bottom w:val="nil"/>
              <w:right w:val="nil"/>
            </w:tcBorders>
            <w:noWrap/>
            <w:vAlign w:val="bottom"/>
            <w:hideMark/>
          </w:tcPr>
          <w:p w14:paraId="7C1611A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32.102</w:t>
            </w:r>
          </w:p>
        </w:tc>
        <w:tc>
          <w:tcPr>
            <w:tcW w:w="2387" w:type="dxa"/>
            <w:tcBorders>
              <w:top w:val="nil"/>
              <w:left w:val="nil"/>
              <w:bottom w:val="nil"/>
              <w:right w:val="nil"/>
            </w:tcBorders>
            <w:noWrap/>
            <w:vAlign w:val="bottom"/>
            <w:hideMark/>
          </w:tcPr>
          <w:p w14:paraId="75B12CE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226.833</w:t>
            </w:r>
          </w:p>
        </w:tc>
        <w:tc>
          <w:tcPr>
            <w:tcW w:w="2122" w:type="dxa"/>
            <w:tcBorders>
              <w:top w:val="nil"/>
              <w:left w:val="nil"/>
              <w:bottom w:val="nil"/>
              <w:right w:val="nil"/>
            </w:tcBorders>
            <w:noWrap/>
            <w:vAlign w:val="bottom"/>
            <w:hideMark/>
          </w:tcPr>
          <w:p w14:paraId="291595E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74.338</w:t>
            </w:r>
          </w:p>
        </w:tc>
      </w:tr>
      <w:tr w:rsidR="00F42909" w:rsidRPr="000D30FF" w14:paraId="6AEA8F27" w14:textId="77777777" w:rsidTr="00F12ED0">
        <w:trPr>
          <w:trHeight w:val="80"/>
        </w:trPr>
        <w:tc>
          <w:tcPr>
            <w:tcW w:w="2083" w:type="dxa"/>
            <w:tcBorders>
              <w:top w:val="nil"/>
              <w:left w:val="nil"/>
              <w:bottom w:val="nil"/>
              <w:right w:val="nil"/>
            </w:tcBorders>
            <w:noWrap/>
            <w:vAlign w:val="bottom"/>
            <w:hideMark/>
          </w:tcPr>
          <w:p w14:paraId="411C22B6"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Van</w:t>
            </w:r>
          </w:p>
        </w:tc>
        <w:tc>
          <w:tcPr>
            <w:tcW w:w="2430" w:type="dxa"/>
            <w:tcBorders>
              <w:top w:val="nil"/>
              <w:left w:val="nil"/>
              <w:bottom w:val="nil"/>
              <w:right w:val="nil"/>
            </w:tcBorders>
            <w:noWrap/>
            <w:vAlign w:val="bottom"/>
            <w:hideMark/>
          </w:tcPr>
          <w:p w14:paraId="6F6C8964"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67.998</w:t>
            </w:r>
          </w:p>
        </w:tc>
        <w:tc>
          <w:tcPr>
            <w:tcW w:w="2387" w:type="dxa"/>
            <w:tcBorders>
              <w:top w:val="nil"/>
              <w:left w:val="nil"/>
              <w:bottom w:val="nil"/>
              <w:right w:val="nil"/>
            </w:tcBorders>
            <w:noWrap/>
            <w:vAlign w:val="bottom"/>
            <w:hideMark/>
          </w:tcPr>
          <w:p w14:paraId="31DFA309"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484.406</w:t>
            </w:r>
          </w:p>
        </w:tc>
        <w:tc>
          <w:tcPr>
            <w:tcW w:w="2122" w:type="dxa"/>
            <w:tcBorders>
              <w:top w:val="nil"/>
              <w:left w:val="nil"/>
              <w:bottom w:val="nil"/>
              <w:right w:val="nil"/>
            </w:tcBorders>
            <w:noWrap/>
            <w:vAlign w:val="bottom"/>
            <w:hideMark/>
          </w:tcPr>
          <w:p w14:paraId="6B7E64B6"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191.602</w:t>
            </w:r>
          </w:p>
        </w:tc>
      </w:tr>
      <w:tr w:rsidR="00F42909" w:rsidRPr="000D30FF" w14:paraId="44A618CD" w14:textId="77777777" w:rsidTr="00F12ED0">
        <w:trPr>
          <w:trHeight w:val="80"/>
        </w:trPr>
        <w:tc>
          <w:tcPr>
            <w:tcW w:w="2083" w:type="dxa"/>
            <w:tcBorders>
              <w:top w:val="nil"/>
              <w:left w:val="nil"/>
              <w:bottom w:val="nil"/>
              <w:right w:val="nil"/>
            </w:tcBorders>
            <w:noWrap/>
            <w:vAlign w:val="bottom"/>
            <w:hideMark/>
          </w:tcPr>
          <w:p w14:paraId="4382C0E1"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Hakkâri</w:t>
            </w:r>
          </w:p>
        </w:tc>
        <w:tc>
          <w:tcPr>
            <w:tcW w:w="2430" w:type="dxa"/>
            <w:tcBorders>
              <w:top w:val="nil"/>
              <w:left w:val="nil"/>
              <w:bottom w:val="nil"/>
              <w:right w:val="nil"/>
            </w:tcBorders>
            <w:noWrap/>
            <w:vAlign w:val="bottom"/>
            <w:hideMark/>
          </w:tcPr>
          <w:p w14:paraId="0A2E5F5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14.116</w:t>
            </w:r>
          </w:p>
        </w:tc>
        <w:tc>
          <w:tcPr>
            <w:tcW w:w="2387" w:type="dxa"/>
            <w:tcBorders>
              <w:top w:val="nil"/>
              <w:left w:val="nil"/>
              <w:bottom w:val="nil"/>
              <w:right w:val="nil"/>
            </w:tcBorders>
            <w:noWrap/>
            <w:vAlign w:val="bottom"/>
            <w:hideMark/>
          </w:tcPr>
          <w:p w14:paraId="300D54A5"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126.341</w:t>
            </w:r>
          </w:p>
        </w:tc>
        <w:tc>
          <w:tcPr>
            <w:tcW w:w="2122" w:type="dxa"/>
            <w:tcBorders>
              <w:top w:val="nil"/>
              <w:left w:val="nil"/>
              <w:bottom w:val="nil"/>
              <w:right w:val="nil"/>
            </w:tcBorders>
            <w:noWrap/>
            <w:vAlign w:val="bottom"/>
            <w:hideMark/>
          </w:tcPr>
          <w:p w14:paraId="0A74F9F6"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4.396</w:t>
            </w:r>
          </w:p>
        </w:tc>
      </w:tr>
      <w:tr w:rsidR="00F42909" w:rsidRPr="000D30FF" w14:paraId="353A1D4E" w14:textId="77777777" w:rsidTr="00F12ED0">
        <w:trPr>
          <w:trHeight w:val="80"/>
        </w:trPr>
        <w:tc>
          <w:tcPr>
            <w:tcW w:w="2083" w:type="dxa"/>
            <w:tcBorders>
              <w:top w:val="nil"/>
              <w:left w:val="nil"/>
              <w:bottom w:val="nil"/>
              <w:right w:val="nil"/>
            </w:tcBorders>
            <w:noWrap/>
            <w:vAlign w:val="bottom"/>
            <w:hideMark/>
          </w:tcPr>
          <w:p w14:paraId="3312406C"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Erzurum</w:t>
            </w:r>
          </w:p>
        </w:tc>
        <w:tc>
          <w:tcPr>
            <w:tcW w:w="2430" w:type="dxa"/>
            <w:tcBorders>
              <w:top w:val="nil"/>
              <w:left w:val="nil"/>
              <w:bottom w:val="nil"/>
              <w:right w:val="nil"/>
            </w:tcBorders>
            <w:noWrap/>
            <w:vAlign w:val="bottom"/>
            <w:hideMark/>
          </w:tcPr>
          <w:p w14:paraId="5E3E41C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67.48</w:t>
            </w:r>
          </w:p>
        </w:tc>
        <w:tc>
          <w:tcPr>
            <w:tcW w:w="2387" w:type="dxa"/>
            <w:tcBorders>
              <w:top w:val="nil"/>
              <w:left w:val="nil"/>
              <w:bottom w:val="nil"/>
              <w:right w:val="nil"/>
            </w:tcBorders>
            <w:noWrap/>
            <w:vAlign w:val="bottom"/>
            <w:hideMark/>
          </w:tcPr>
          <w:p w14:paraId="156F5C1F"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393.444</w:t>
            </w:r>
          </w:p>
        </w:tc>
        <w:tc>
          <w:tcPr>
            <w:tcW w:w="2122" w:type="dxa"/>
            <w:tcBorders>
              <w:top w:val="nil"/>
              <w:left w:val="nil"/>
              <w:bottom w:val="nil"/>
              <w:right w:val="nil"/>
            </w:tcBorders>
            <w:noWrap/>
            <w:vAlign w:val="bottom"/>
            <w:hideMark/>
          </w:tcPr>
          <w:p w14:paraId="6C2DD465"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195.49</w:t>
            </w:r>
          </w:p>
        </w:tc>
      </w:tr>
      <w:tr w:rsidR="00F42909" w:rsidRPr="000D30FF" w14:paraId="40E7865A" w14:textId="77777777" w:rsidTr="00F12ED0">
        <w:trPr>
          <w:trHeight w:val="80"/>
        </w:trPr>
        <w:tc>
          <w:tcPr>
            <w:tcW w:w="2083" w:type="dxa"/>
            <w:tcBorders>
              <w:top w:val="nil"/>
              <w:left w:val="nil"/>
              <w:bottom w:val="nil"/>
              <w:right w:val="nil"/>
            </w:tcBorders>
            <w:noWrap/>
            <w:vAlign w:val="bottom"/>
            <w:hideMark/>
          </w:tcPr>
          <w:p w14:paraId="1183017F"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Bingöl</w:t>
            </w:r>
          </w:p>
        </w:tc>
        <w:tc>
          <w:tcPr>
            <w:tcW w:w="2430" w:type="dxa"/>
            <w:tcBorders>
              <w:top w:val="nil"/>
              <w:left w:val="nil"/>
              <w:bottom w:val="nil"/>
              <w:right w:val="nil"/>
            </w:tcBorders>
            <w:noWrap/>
            <w:vAlign w:val="bottom"/>
            <w:hideMark/>
          </w:tcPr>
          <w:p w14:paraId="69DD158A"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17.781</w:t>
            </w:r>
          </w:p>
        </w:tc>
        <w:tc>
          <w:tcPr>
            <w:tcW w:w="2387" w:type="dxa"/>
            <w:tcBorders>
              <w:top w:val="nil"/>
              <w:left w:val="nil"/>
              <w:bottom w:val="nil"/>
              <w:right w:val="nil"/>
            </w:tcBorders>
            <w:noWrap/>
            <w:vAlign w:val="bottom"/>
            <w:hideMark/>
          </w:tcPr>
          <w:p w14:paraId="6190360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133.794</w:t>
            </w:r>
          </w:p>
        </w:tc>
        <w:tc>
          <w:tcPr>
            <w:tcW w:w="2122" w:type="dxa"/>
            <w:tcBorders>
              <w:top w:val="nil"/>
              <w:left w:val="nil"/>
              <w:bottom w:val="nil"/>
              <w:right w:val="nil"/>
            </w:tcBorders>
            <w:noWrap/>
            <w:vAlign w:val="bottom"/>
            <w:hideMark/>
          </w:tcPr>
          <w:p w14:paraId="7474D3A0"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61.124</w:t>
            </w:r>
          </w:p>
        </w:tc>
      </w:tr>
      <w:tr w:rsidR="00F42909" w:rsidRPr="000D30FF" w14:paraId="4030C0D2" w14:textId="77777777" w:rsidTr="00F12ED0">
        <w:trPr>
          <w:trHeight w:val="80"/>
        </w:trPr>
        <w:tc>
          <w:tcPr>
            <w:tcW w:w="2083" w:type="dxa"/>
            <w:tcBorders>
              <w:top w:val="nil"/>
              <w:left w:val="nil"/>
              <w:bottom w:val="nil"/>
              <w:right w:val="nil"/>
            </w:tcBorders>
            <w:noWrap/>
            <w:vAlign w:val="bottom"/>
            <w:hideMark/>
          </w:tcPr>
          <w:p w14:paraId="0D1A13D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Muş</w:t>
            </w:r>
          </w:p>
        </w:tc>
        <w:tc>
          <w:tcPr>
            <w:tcW w:w="2430" w:type="dxa"/>
            <w:tcBorders>
              <w:top w:val="nil"/>
              <w:left w:val="nil"/>
              <w:bottom w:val="nil"/>
              <w:right w:val="nil"/>
            </w:tcBorders>
            <w:noWrap/>
            <w:vAlign w:val="bottom"/>
            <w:hideMark/>
          </w:tcPr>
          <w:p w14:paraId="3C77330F"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27.91</w:t>
            </w:r>
          </w:p>
        </w:tc>
        <w:tc>
          <w:tcPr>
            <w:tcW w:w="2387" w:type="dxa"/>
            <w:tcBorders>
              <w:top w:val="nil"/>
              <w:left w:val="nil"/>
              <w:bottom w:val="nil"/>
              <w:right w:val="nil"/>
            </w:tcBorders>
            <w:noWrap/>
            <w:vAlign w:val="bottom"/>
            <w:hideMark/>
          </w:tcPr>
          <w:p w14:paraId="43EEA32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159.45</w:t>
            </w:r>
          </w:p>
        </w:tc>
        <w:tc>
          <w:tcPr>
            <w:tcW w:w="2122" w:type="dxa"/>
            <w:tcBorders>
              <w:top w:val="nil"/>
              <w:left w:val="nil"/>
              <w:bottom w:val="nil"/>
              <w:right w:val="nil"/>
            </w:tcBorders>
            <w:noWrap/>
            <w:vAlign w:val="bottom"/>
            <w:hideMark/>
          </w:tcPr>
          <w:p w14:paraId="34F543A4"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114.783</w:t>
            </w:r>
          </w:p>
        </w:tc>
      </w:tr>
      <w:tr w:rsidR="00F42909" w:rsidRPr="000D30FF" w14:paraId="334DD4A1" w14:textId="77777777" w:rsidTr="00F12ED0">
        <w:trPr>
          <w:trHeight w:val="80"/>
        </w:trPr>
        <w:tc>
          <w:tcPr>
            <w:tcW w:w="2083" w:type="dxa"/>
            <w:tcBorders>
              <w:top w:val="nil"/>
              <w:left w:val="nil"/>
              <w:bottom w:val="nil"/>
              <w:right w:val="nil"/>
            </w:tcBorders>
            <w:noWrap/>
            <w:vAlign w:val="bottom"/>
            <w:hideMark/>
          </w:tcPr>
          <w:p w14:paraId="296214C1"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Bitlis</w:t>
            </w:r>
          </w:p>
        </w:tc>
        <w:tc>
          <w:tcPr>
            <w:tcW w:w="2430" w:type="dxa"/>
            <w:tcBorders>
              <w:top w:val="nil"/>
              <w:left w:val="nil"/>
              <w:bottom w:val="nil"/>
              <w:right w:val="nil"/>
            </w:tcBorders>
            <w:noWrap/>
            <w:vAlign w:val="bottom"/>
            <w:hideMark/>
          </w:tcPr>
          <w:p w14:paraId="32C2E92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27.839</w:t>
            </w:r>
          </w:p>
        </w:tc>
        <w:tc>
          <w:tcPr>
            <w:tcW w:w="2387" w:type="dxa"/>
            <w:tcBorders>
              <w:top w:val="nil"/>
              <w:left w:val="nil"/>
              <w:bottom w:val="nil"/>
              <w:right w:val="nil"/>
            </w:tcBorders>
            <w:noWrap/>
            <w:vAlign w:val="bottom"/>
            <w:hideMark/>
          </w:tcPr>
          <w:p w14:paraId="7A769FF4"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139.119</w:t>
            </w:r>
          </w:p>
        </w:tc>
        <w:tc>
          <w:tcPr>
            <w:tcW w:w="2122" w:type="dxa"/>
            <w:tcBorders>
              <w:top w:val="nil"/>
              <w:left w:val="nil"/>
              <w:bottom w:val="nil"/>
              <w:right w:val="nil"/>
            </w:tcBorders>
            <w:noWrap/>
            <w:vAlign w:val="bottom"/>
            <w:hideMark/>
          </w:tcPr>
          <w:p w14:paraId="33E35558"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38.806</w:t>
            </w:r>
          </w:p>
        </w:tc>
      </w:tr>
      <w:tr w:rsidR="00F42909" w:rsidRPr="000D30FF" w14:paraId="0662FE57" w14:textId="77777777" w:rsidTr="00F12ED0">
        <w:trPr>
          <w:trHeight w:val="80"/>
        </w:trPr>
        <w:tc>
          <w:tcPr>
            <w:tcW w:w="2083" w:type="dxa"/>
            <w:tcBorders>
              <w:top w:val="nil"/>
              <w:left w:val="nil"/>
              <w:bottom w:val="nil"/>
              <w:right w:val="nil"/>
            </w:tcBorders>
            <w:noWrap/>
            <w:vAlign w:val="bottom"/>
            <w:hideMark/>
          </w:tcPr>
          <w:p w14:paraId="4BE2FF2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Erzincan</w:t>
            </w:r>
          </w:p>
        </w:tc>
        <w:tc>
          <w:tcPr>
            <w:tcW w:w="2430" w:type="dxa"/>
            <w:tcBorders>
              <w:top w:val="nil"/>
              <w:left w:val="nil"/>
              <w:bottom w:val="nil"/>
              <w:right w:val="nil"/>
            </w:tcBorders>
            <w:noWrap/>
            <w:vAlign w:val="bottom"/>
            <w:hideMark/>
          </w:tcPr>
          <w:p w14:paraId="5E634CC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26.114</w:t>
            </w:r>
          </w:p>
        </w:tc>
        <w:tc>
          <w:tcPr>
            <w:tcW w:w="2387" w:type="dxa"/>
            <w:tcBorders>
              <w:top w:val="nil"/>
              <w:left w:val="nil"/>
              <w:bottom w:val="nil"/>
              <w:right w:val="nil"/>
            </w:tcBorders>
            <w:noWrap/>
            <w:vAlign w:val="bottom"/>
            <w:hideMark/>
          </w:tcPr>
          <w:p w14:paraId="2284CDA0"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132.41</w:t>
            </w:r>
          </w:p>
        </w:tc>
        <w:tc>
          <w:tcPr>
            <w:tcW w:w="2122" w:type="dxa"/>
            <w:tcBorders>
              <w:top w:val="nil"/>
              <w:left w:val="nil"/>
              <w:bottom w:val="nil"/>
              <w:right w:val="nil"/>
            </w:tcBorders>
            <w:noWrap/>
            <w:vAlign w:val="bottom"/>
            <w:hideMark/>
          </w:tcPr>
          <w:p w14:paraId="5BD14578"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340.576</w:t>
            </w:r>
          </w:p>
        </w:tc>
      </w:tr>
      <w:tr w:rsidR="00F42909" w:rsidRPr="000D30FF" w14:paraId="6E042D11" w14:textId="77777777" w:rsidTr="00F12ED0">
        <w:trPr>
          <w:trHeight w:val="80"/>
        </w:trPr>
        <w:tc>
          <w:tcPr>
            <w:tcW w:w="2083" w:type="dxa"/>
            <w:tcBorders>
              <w:top w:val="nil"/>
              <w:left w:val="nil"/>
              <w:bottom w:val="nil"/>
              <w:right w:val="nil"/>
            </w:tcBorders>
            <w:noWrap/>
            <w:vAlign w:val="bottom"/>
            <w:hideMark/>
          </w:tcPr>
          <w:p w14:paraId="1EC3F8B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Tunceli</w:t>
            </w:r>
          </w:p>
        </w:tc>
        <w:tc>
          <w:tcPr>
            <w:tcW w:w="2430" w:type="dxa"/>
            <w:tcBorders>
              <w:top w:val="nil"/>
              <w:left w:val="nil"/>
              <w:bottom w:val="nil"/>
              <w:right w:val="nil"/>
            </w:tcBorders>
            <w:noWrap/>
            <w:vAlign w:val="bottom"/>
            <w:hideMark/>
          </w:tcPr>
          <w:p w14:paraId="5F2A6025"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11.232</w:t>
            </w:r>
          </w:p>
        </w:tc>
        <w:tc>
          <w:tcPr>
            <w:tcW w:w="2387" w:type="dxa"/>
            <w:tcBorders>
              <w:top w:val="nil"/>
              <w:left w:val="nil"/>
              <w:bottom w:val="nil"/>
              <w:right w:val="nil"/>
            </w:tcBorders>
            <w:noWrap/>
            <w:vAlign w:val="bottom"/>
            <w:hideMark/>
          </w:tcPr>
          <w:p w14:paraId="77B7647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48.293</w:t>
            </w:r>
          </w:p>
        </w:tc>
        <w:tc>
          <w:tcPr>
            <w:tcW w:w="2122" w:type="dxa"/>
            <w:tcBorders>
              <w:top w:val="nil"/>
              <w:left w:val="nil"/>
              <w:bottom w:val="nil"/>
              <w:right w:val="nil"/>
            </w:tcBorders>
            <w:noWrap/>
            <w:vAlign w:val="bottom"/>
            <w:hideMark/>
          </w:tcPr>
          <w:p w14:paraId="51957707"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9.347</w:t>
            </w:r>
          </w:p>
        </w:tc>
      </w:tr>
      <w:tr w:rsidR="00F42909" w:rsidRPr="000D30FF" w14:paraId="77383A8A" w14:textId="77777777" w:rsidTr="00F12ED0">
        <w:trPr>
          <w:trHeight w:val="80"/>
        </w:trPr>
        <w:tc>
          <w:tcPr>
            <w:tcW w:w="2083" w:type="dxa"/>
            <w:tcBorders>
              <w:top w:val="nil"/>
              <w:left w:val="nil"/>
              <w:bottom w:val="nil"/>
              <w:right w:val="nil"/>
            </w:tcBorders>
            <w:noWrap/>
            <w:vAlign w:val="bottom"/>
            <w:hideMark/>
          </w:tcPr>
          <w:p w14:paraId="3141EA1A"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Elâzığ</w:t>
            </w:r>
          </w:p>
        </w:tc>
        <w:tc>
          <w:tcPr>
            <w:tcW w:w="2430" w:type="dxa"/>
            <w:tcBorders>
              <w:top w:val="nil"/>
              <w:left w:val="nil"/>
              <w:bottom w:val="nil"/>
              <w:right w:val="nil"/>
            </w:tcBorders>
            <w:noWrap/>
            <w:vAlign w:val="bottom"/>
            <w:hideMark/>
          </w:tcPr>
          <w:p w14:paraId="48BEA3EA"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42.982</w:t>
            </w:r>
          </w:p>
        </w:tc>
        <w:tc>
          <w:tcPr>
            <w:tcW w:w="2387" w:type="dxa"/>
            <w:tcBorders>
              <w:top w:val="nil"/>
              <w:left w:val="nil"/>
              <w:bottom w:val="nil"/>
              <w:right w:val="nil"/>
            </w:tcBorders>
            <w:noWrap/>
            <w:vAlign w:val="bottom"/>
            <w:hideMark/>
          </w:tcPr>
          <w:p w14:paraId="54A311E3"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316.712</w:t>
            </w:r>
          </w:p>
        </w:tc>
        <w:tc>
          <w:tcPr>
            <w:tcW w:w="2122" w:type="dxa"/>
            <w:tcBorders>
              <w:top w:val="nil"/>
              <w:left w:val="nil"/>
              <w:bottom w:val="nil"/>
              <w:right w:val="nil"/>
            </w:tcBorders>
            <w:noWrap/>
            <w:vAlign w:val="bottom"/>
            <w:hideMark/>
          </w:tcPr>
          <w:p w14:paraId="0EF20F0E"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1401.519</w:t>
            </w:r>
          </w:p>
        </w:tc>
      </w:tr>
      <w:tr w:rsidR="00F42909" w:rsidRPr="000D30FF" w14:paraId="5F855AC9" w14:textId="77777777" w:rsidTr="00F12ED0">
        <w:trPr>
          <w:trHeight w:val="80"/>
        </w:trPr>
        <w:tc>
          <w:tcPr>
            <w:tcW w:w="2083" w:type="dxa"/>
            <w:tcBorders>
              <w:top w:val="nil"/>
              <w:left w:val="nil"/>
              <w:right w:val="nil"/>
            </w:tcBorders>
            <w:noWrap/>
            <w:vAlign w:val="bottom"/>
            <w:hideMark/>
          </w:tcPr>
          <w:p w14:paraId="432AB1A6"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Malatya</w:t>
            </w:r>
          </w:p>
        </w:tc>
        <w:tc>
          <w:tcPr>
            <w:tcW w:w="2430" w:type="dxa"/>
            <w:tcBorders>
              <w:top w:val="nil"/>
              <w:left w:val="nil"/>
              <w:right w:val="nil"/>
            </w:tcBorders>
            <w:noWrap/>
            <w:vAlign w:val="bottom"/>
            <w:hideMark/>
          </w:tcPr>
          <w:p w14:paraId="57EE0E56"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62.319</w:t>
            </w:r>
          </w:p>
        </w:tc>
        <w:tc>
          <w:tcPr>
            <w:tcW w:w="2387" w:type="dxa"/>
            <w:tcBorders>
              <w:top w:val="nil"/>
              <w:left w:val="nil"/>
              <w:right w:val="nil"/>
            </w:tcBorders>
            <w:noWrap/>
            <w:vAlign w:val="bottom"/>
            <w:hideMark/>
          </w:tcPr>
          <w:p w14:paraId="62A8DBB2"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447.703</w:t>
            </w:r>
          </w:p>
        </w:tc>
        <w:tc>
          <w:tcPr>
            <w:tcW w:w="2122" w:type="dxa"/>
            <w:tcBorders>
              <w:top w:val="nil"/>
              <w:left w:val="nil"/>
              <w:right w:val="nil"/>
            </w:tcBorders>
            <w:noWrap/>
            <w:vAlign w:val="bottom"/>
            <w:hideMark/>
          </w:tcPr>
          <w:p w14:paraId="03012F6F" w14:textId="77777777" w:rsidR="00F42909" w:rsidRPr="000D30FF" w:rsidRDefault="00F42909" w:rsidP="00F42909">
            <w:pPr>
              <w:spacing w:after="0" w:line="240" w:lineRule="auto"/>
              <w:jc w:val="center"/>
              <w:rPr>
                <w:rFonts w:eastAsia="Times New Roman" w:cs="Times New Roman"/>
                <w:color w:val="EE0000"/>
                <w:kern w:val="0"/>
                <w:sz w:val="20"/>
                <w:szCs w:val="20"/>
                <w:lang w:val="tr-TR" w:eastAsia="tr-TR"/>
                <w14:ligatures w14:val="none"/>
              </w:rPr>
            </w:pPr>
            <w:r w:rsidRPr="000D30FF">
              <w:rPr>
                <w:rFonts w:eastAsia="Times New Roman" w:cs="Times New Roman"/>
                <w:color w:val="EE0000"/>
                <w:kern w:val="0"/>
                <w:sz w:val="20"/>
                <w:szCs w:val="20"/>
                <w:lang w:val="tr-TR" w:eastAsia="tr-TR"/>
                <w14:ligatures w14:val="none"/>
              </w:rPr>
              <w:t>667.96</w:t>
            </w:r>
          </w:p>
        </w:tc>
      </w:tr>
      <w:tr w:rsidR="00F42909" w:rsidRPr="000D30FF" w14:paraId="1EFBD589" w14:textId="77777777" w:rsidTr="00F12ED0">
        <w:trPr>
          <w:trHeight w:val="80"/>
        </w:trPr>
        <w:tc>
          <w:tcPr>
            <w:tcW w:w="2083" w:type="dxa"/>
            <w:tcBorders>
              <w:top w:val="nil"/>
              <w:left w:val="nil"/>
              <w:bottom w:val="single" w:sz="4" w:space="0" w:color="auto"/>
              <w:right w:val="nil"/>
            </w:tcBorders>
            <w:noWrap/>
            <w:vAlign w:val="bottom"/>
            <w:hideMark/>
          </w:tcPr>
          <w:p w14:paraId="19F8CA55"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Total</w:t>
            </w:r>
          </w:p>
        </w:tc>
        <w:tc>
          <w:tcPr>
            <w:tcW w:w="2430" w:type="dxa"/>
            <w:tcBorders>
              <w:top w:val="nil"/>
              <w:left w:val="nil"/>
              <w:bottom w:val="single" w:sz="4" w:space="0" w:color="auto"/>
              <w:right w:val="nil"/>
            </w:tcBorders>
            <w:noWrap/>
            <w:vAlign w:val="bottom"/>
            <w:hideMark/>
          </w:tcPr>
          <w:p w14:paraId="7876EC47"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449.834</w:t>
            </w:r>
          </w:p>
        </w:tc>
        <w:tc>
          <w:tcPr>
            <w:tcW w:w="2387" w:type="dxa"/>
            <w:tcBorders>
              <w:top w:val="nil"/>
              <w:left w:val="nil"/>
              <w:bottom w:val="single" w:sz="4" w:space="0" w:color="auto"/>
              <w:right w:val="nil"/>
            </w:tcBorders>
            <w:noWrap/>
            <w:vAlign w:val="bottom"/>
            <w:hideMark/>
          </w:tcPr>
          <w:p w14:paraId="055351FD"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2877.38</w:t>
            </w:r>
          </w:p>
        </w:tc>
        <w:tc>
          <w:tcPr>
            <w:tcW w:w="2122" w:type="dxa"/>
            <w:tcBorders>
              <w:top w:val="nil"/>
              <w:left w:val="nil"/>
              <w:bottom w:val="single" w:sz="4" w:space="0" w:color="auto"/>
              <w:right w:val="nil"/>
            </w:tcBorders>
            <w:noWrap/>
            <w:vAlign w:val="bottom"/>
            <w:hideMark/>
          </w:tcPr>
          <w:p w14:paraId="687D037E" w14:textId="77777777" w:rsidR="00F42909" w:rsidRPr="000D30FF" w:rsidRDefault="00F42909" w:rsidP="00F42909">
            <w:pPr>
              <w:spacing w:after="0" w:line="240" w:lineRule="auto"/>
              <w:jc w:val="center"/>
              <w:rPr>
                <w:rFonts w:eastAsia="Times New Roman" w:cs="Times New Roman"/>
                <w:b/>
                <w:bCs/>
                <w:color w:val="EE0000"/>
                <w:kern w:val="0"/>
                <w:sz w:val="20"/>
                <w:szCs w:val="20"/>
                <w:lang w:val="tr-TR" w:eastAsia="tr-TR"/>
                <w14:ligatures w14:val="none"/>
              </w:rPr>
            </w:pPr>
            <w:r w:rsidRPr="000D30FF">
              <w:rPr>
                <w:rFonts w:eastAsia="Times New Roman" w:cs="Times New Roman"/>
                <w:b/>
                <w:bCs/>
                <w:color w:val="EE0000"/>
                <w:kern w:val="0"/>
                <w:sz w:val="20"/>
                <w:szCs w:val="20"/>
                <w:lang w:val="tr-TR" w:eastAsia="tr-TR"/>
                <w14:ligatures w14:val="none"/>
              </w:rPr>
              <w:t>3157.353</w:t>
            </w:r>
          </w:p>
        </w:tc>
      </w:tr>
    </w:tbl>
    <w:p w14:paraId="3E3BBDAA" w14:textId="41D0BB19" w:rsidR="00F42909" w:rsidRPr="000D30FF" w:rsidRDefault="00F42909" w:rsidP="00F42909">
      <w:pPr>
        <w:spacing w:before="240" w:line="360" w:lineRule="auto"/>
        <w:jc w:val="both"/>
        <w:rPr>
          <w:rFonts w:cs="Times New Roman"/>
          <w:color w:val="EE0000"/>
          <w:szCs w:val="28"/>
          <w:lang w:val="en-US"/>
        </w:rPr>
      </w:pPr>
      <w:r w:rsidRPr="000D30FF">
        <w:rPr>
          <w:rFonts w:eastAsiaTheme="minorEastAsia" w:cs="Times New Roman"/>
          <w:b/>
          <w:bCs/>
          <w:color w:val="EE0000"/>
          <w:lang w:val="en-US"/>
        </w:rPr>
        <w:lastRenderedPageBreak/>
        <w:t>Table S</w:t>
      </w:r>
      <w:r w:rsidR="009C0417">
        <w:rPr>
          <w:rFonts w:eastAsiaTheme="minorEastAsia" w:cs="Times New Roman"/>
          <w:b/>
          <w:bCs/>
          <w:color w:val="EE0000"/>
          <w:lang w:val="en-US"/>
        </w:rPr>
        <w:t>7</w:t>
      </w:r>
      <w:r w:rsidRPr="000D30FF">
        <w:rPr>
          <w:rFonts w:eastAsiaTheme="minorEastAsia" w:cs="Times New Roman"/>
          <w:b/>
          <w:bCs/>
          <w:color w:val="EE0000"/>
          <w:lang w:val="en-US"/>
        </w:rPr>
        <w:t xml:space="preserve">. </w:t>
      </w:r>
      <w:r w:rsidRPr="000D30FF">
        <w:rPr>
          <w:rFonts w:cs="Times New Roman"/>
          <w:color w:val="EE0000"/>
          <w:szCs w:val="28"/>
          <w:lang w:val="en-US"/>
        </w:rPr>
        <w:t>Spatial distribution of biogas maximum biogas potential (BMBP) (</w:t>
      </w:r>
      <w:proofErr w:type="spellStart"/>
      <w:r w:rsidRPr="000D30FF">
        <w:rPr>
          <w:rFonts w:cs="Times New Roman"/>
          <w:color w:val="EE0000"/>
          <w:szCs w:val="28"/>
          <w:lang w:val="en-US"/>
        </w:rPr>
        <w:t>GWh</w:t>
      </w:r>
      <w:proofErr w:type="spellEnd"/>
      <w:r w:rsidRPr="000D30FF">
        <w:rPr>
          <w:rFonts w:cs="Times New Roman"/>
          <w:color w:val="EE0000"/>
          <w:szCs w:val="28"/>
          <w:lang w:val="en-US"/>
        </w:rPr>
        <w:t>) in the Eastern Anatolia Region for different years (for Figure 12) (</w:t>
      </w:r>
      <w:r w:rsidRPr="000D30FF">
        <w:rPr>
          <w:rFonts w:cs="Times New Roman"/>
          <w:noProof/>
          <w:color w:val="EE0000"/>
          <w:lang w:val="tr-TR"/>
        </w:rPr>
        <w:t xml:space="preserve">Turkstat,2024; </w:t>
      </w:r>
      <w:proofErr w:type="spellStart"/>
      <w:r w:rsidRPr="000D30FF">
        <w:rPr>
          <w:rFonts w:cs="Times New Roman"/>
          <w:bCs/>
          <w:iCs/>
          <w:color w:val="EE0000"/>
          <w:lang w:val="en-US"/>
        </w:rPr>
        <w:t>DrDataStats</w:t>
      </w:r>
      <w:proofErr w:type="spellEnd"/>
      <w:r w:rsidRPr="000D30FF">
        <w:rPr>
          <w:rFonts w:cs="Times New Roman"/>
          <w:bCs/>
          <w:iCs/>
          <w:color w:val="EE0000"/>
          <w:lang w:val="en-US"/>
        </w:rPr>
        <w:t>, 2024</w:t>
      </w:r>
      <w:r w:rsidRPr="000D30FF">
        <w:rPr>
          <w:rFonts w:cs="Times New Roman"/>
          <w:noProof/>
          <w:color w:val="EE0000"/>
          <w:lang w:val="tr-TR"/>
        </w:rPr>
        <w:t>).</w:t>
      </w:r>
    </w:p>
    <w:tbl>
      <w:tblPr>
        <w:tblW w:w="0" w:type="auto"/>
        <w:tblLayout w:type="fixed"/>
        <w:tblCellMar>
          <w:left w:w="70" w:type="dxa"/>
          <w:right w:w="70" w:type="dxa"/>
        </w:tblCellMar>
        <w:tblLook w:val="0000" w:firstRow="0" w:lastRow="0" w:firstColumn="0" w:lastColumn="0" w:noHBand="0" w:noVBand="0"/>
      </w:tblPr>
      <w:tblGrid>
        <w:gridCol w:w="3725"/>
        <w:gridCol w:w="1332"/>
        <w:gridCol w:w="1332"/>
        <w:gridCol w:w="1332"/>
        <w:gridCol w:w="1332"/>
      </w:tblGrid>
      <w:tr w:rsidR="00F42909" w:rsidRPr="000D30FF" w14:paraId="7D7A3F48" w14:textId="77777777" w:rsidTr="00F12ED0">
        <w:trPr>
          <w:trHeight w:val="271"/>
        </w:trPr>
        <w:tc>
          <w:tcPr>
            <w:tcW w:w="3725" w:type="dxa"/>
            <w:tcBorders>
              <w:top w:val="single" w:sz="4" w:space="0" w:color="auto"/>
              <w:bottom w:val="single" w:sz="4" w:space="0" w:color="auto"/>
            </w:tcBorders>
          </w:tcPr>
          <w:p w14:paraId="14E7F4E2"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proofErr w:type="spellStart"/>
            <w:r w:rsidRPr="000D30FF">
              <w:rPr>
                <w:rFonts w:cs="Times New Roman"/>
                <w:b/>
                <w:bCs/>
                <w:color w:val="EE0000"/>
                <w:kern w:val="0"/>
                <w:sz w:val="20"/>
                <w:szCs w:val="20"/>
                <w:lang w:val="tr-TR"/>
                <w14:ligatures w14:val="none"/>
              </w:rPr>
              <w:t>Cities-Years</w:t>
            </w:r>
            <w:proofErr w:type="spellEnd"/>
          </w:p>
        </w:tc>
        <w:tc>
          <w:tcPr>
            <w:tcW w:w="1332" w:type="dxa"/>
            <w:tcBorders>
              <w:top w:val="single" w:sz="4" w:space="0" w:color="auto"/>
              <w:bottom w:val="single" w:sz="4" w:space="0" w:color="auto"/>
            </w:tcBorders>
          </w:tcPr>
          <w:p w14:paraId="21AA3894"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r w:rsidRPr="000D30FF">
              <w:rPr>
                <w:rFonts w:cs="Times New Roman"/>
                <w:b/>
                <w:bCs/>
                <w:color w:val="EE0000"/>
                <w:kern w:val="0"/>
                <w:sz w:val="20"/>
                <w:szCs w:val="20"/>
                <w:lang w:val="tr-TR"/>
                <w14:ligatures w14:val="none"/>
              </w:rPr>
              <w:t>2005</w:t>
            </w:r>
          </w:p>
        </w:tc>
        <w:tc>
          <w:tcPr>
            <w:tcW w:w="1332" w:type="dxa"/>
            <w:tcBorders>
              <w:top w:val="single" w:sz="4" w:space="0" w:color="auto"/>
              <w:bottom w:val="single" w:sz="4" w:space="0" w:color="auto"/>
            </w:tcBorders>
          </w:tcPr>
          <w:p w14:paraId="1A493B44"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r w:rsidRPr="000D30FF">
              <w:rPr>
                <w:rFonts w:cs="Times New Roman"/>
                <w:b/>
                <w:bCs/>
                <w:color w:val="EE0000"/>
                <w:kern w:val="0"/>
                <w:sz w:val="20"/>
                <w:szCs w:val="20"/>
                <w:lang w:val="tr-TR"/>
                <w14:ligatures w14:val="none"/>
              </w:rPr>
              <w:t>2010</w:t>
            </w:r>
          </w:p>
        </w:tc>
        <w:tc>
          <w:tcPr>
            <w:tcW w:w="1332" w:type="dxa"/>
            <w:tcBorders>
              <w:top w:val="single" w:sz="4" w:space="0" w:color="auto"/>
              <w:bottom w:val="single" w:sz="4" w:space="0" w:color="auto"/>
            </w:tcBorders>
          </w:tcPr>
          <w:p w14:paraId="06736DB5"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r w:rsidRPr="000D30FF">
              <w:rPr>
                <w:rFonts w:cs="Times New Roman"/>
                <w:b/>
                <w:bCs/>
                <w:color w:val="EE0000"/>
                <w:kern w:val="0"/>
                <w:sz w:val="20"/>
                <w:szCs w:val="20"/>
                <w:lang w:val="tr-TR"/>
                <w14:ligatures w14:val="none"/>
              </w:rPr>
              <w:t>2015</w:t>
            </w:r>
          </w:p>
        </w:tc>
        <w:tc>
          <w:tcPr>
            <w:tcW w:w="1332" w:type="dxa"/>
            <w:tcBorders>
              <w:top w:val="single" w:sz="4" w:space="0" w:color="auto"/>
              <w:bottom w:val="single" w:sz="4" w:space="0" w:color="auto"/>
            </w:tcBorders>
          </w:tcPr>
          <w:p w14:paraId="15446F9B" w14:textId="77777777" w:rsidR="00F42909" w:rsidRPr="000D30FF" w:rsidRDefault="00F42909" w:rsidP="00F42909">
            <w:pPr>
              <w:autoSpaceDE w:val="0"/>
              <w:autoSpaceDN w:val="0"/>
              <w:adjustRightInd w:val="0"/>
              <w:spacing w:after="0" w:line="240" w:lineRule="auto"/>
              <w:jc w:val="center"/>
              <w:rPr>
                <w:rFonts w:cs="Times New Roman"/>
                <w:b/>
                <w:bCs/>
                <w:color w:val="EE0000"/>
                <w:kern w:val="0"/>
                <w:sz w:val="20"/>
                <w:szCs w:val="20"/>
                <w:lang w:val="tr-TR"/>
                <w14:ligatures w14:val="none"/>
              </w:rPr>
            </w:pPr>
            <w:r w:rsidRPr="000D30FF">
              <w:rPr>
                <w:rFonts w:cs="Times New Roman"/>
                <w:b/>
                <w:bCs/>
                <w:color w:val="EE0000"/>
                <w:kern w:val="0"/>
                <w:sz w:val="20"/>
                <w:szCs w:val="20"/>
                <w:lang w:val="tr-TR"/>
                <w14:ligatures w14:val="none"/>
              </w:rPr>
              <w:t>2020</w:t>
            </w:r>
          </w:p>
        </w:tc>
      </w:tr>
      <w:tr w:rsidR="00F42909" w:rsidRPr="000D30FF" w14:paraId="05765787" w14:textId="77777777" w:rsidTr="00F12ED0">
        <w:trPr>
          <w:trHeight w:val="80"/>
        </w:trPr>
        <w:tc>
          <w:tcPr>
            <w:tcW w:w="3725" w:type="dxa"/>
            <w:tcBorders>
              <w:top w:val="single" w:sz="4" w:space="0" w:color="auto"/>
            </w:tcBorders>
            <w:shd w:val="solid" w:color="FFFFFF" w:fill="auto"/>
            <w:vAlign w:val="bottom"/>
          </w:tcPr>
          <w:p w14:paraId="55DAB34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Ardahan</w:t>
            </w:r>
          </w:p>
        </w:tc>
        <w:tc>
          <w:tcPr>
            <w:tcW w:w="1332" w:type="dxa"/>
            <w:tcBorders>
              <w:top w:val="single" w:sz="4" w:space="0" w:color="auto"/>
            </w:tcBorders>
          </w:tcPr>
          <w:p w14:paraId="421C8A0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202.3</w:t>
            </w:r>
          </w:p>
        </w:tc>
        <w:tc>
          <w:tcPr>
            <w:tcW w:w="1332" w:type="dxa"/>
            <w:tcBorders>
              <w:top w:val="single" w:sz="4" w:space="0" w:color="auto"/>
            </w:tcBorders>
          </w:tcPr>
          <w:p w14:paraId="5BE80336"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209.4</w:t>
            </w:r>
          </w:p>
        </w:tc>
        <w:tc>
          <w:tcPr>
            <w:tcW w:w="1332" w:type="dxa"/>
            <w:tcBorders>
              <w:top w:val="single" w:sz="4" w:space="0" w:color="auto"/>
            </w:tcBorders>
          </w:tcPr>
          <w:p w14:paraId="6ED0123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237.5</w:t>
            </w:r>
          </w:p>
        </w:tc>
        <w:tc>
          <w:tcPr>
            <w:tcW w:w="1332" w:type="dxa"/>
            <w:tcBorders>
              <w:top w:val="single" w:sz="4" w:space="0" w:color="auto"/>
            </w:tcBorders>
          </w:tcPr>
          <w:p w14:paraId="3F56F15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264.4</w:t>
            </w:r>
          </w:p>
        </w:tc>
      </w:tr>
      <w:tr w:rsidR="00F42909" w:rsidRPr="000D30FF" w14:paraId="20DF5F99" w14:textId="77777777" w:rsidTr="00F12ED0">
        <w:trPr>
          <w:trHeight w:val="80"/>
        </w:trPr>
        <w:tc>
          <w:tcPr>
            <w:tcW w:w="3725" w:type="dxa"/>
            <w:shd w:val="solid" w:color="FFFFFF" w:fill="auto"/>
            <w:vAlign w:val="bottom"/>
          </w:tcPr>
          <w:p w14:paraId="2808883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Kars</w:t>
            </w:r>
          </w:p>
        </w:tc>
        <w:tc>
          <w:tcPr>
            <w:tcW w:w="1332" w:type="dxa"/>
          </w:tcPr>
          <w:p w14:paraId="6A5FA72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242.9</w:t>
            </w:r>
          </w:p>
        </w:tc>
        <w:tc>
          <w:tcPr>
            <w:tcW w:w="1332" w:type="dxa"/>
          </w:tcPr>
          <w:p w14:paraId="729DAF28"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317.7</w:t>
            </w:r>
          </w:p>
        </w:tc>
        <w:tc>
          <w:tcPr>
            <w:tcW w:w="1332" w:type="dxa"/>
          </w:tcPr>
          <w:p w14:paraId="26557FC1"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354.5</w:t>
            </w:r>
          </w:p>
        </w:tc>
        <w:tc>
          <w:tcPr>
            <w:tcW w:w="1332" w:type="dxa"/>
          </w:tcPr>
          <w:p w14:paraId="3912CA15"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486.7</w:t>
            </w:r>
          </w:p>
        </w:tc>
      </w:tr>
      <w:tr w:rsidR="00F42909" w:rsidRPr="000D30FF" w14:paraId="1F26491B" w14:textId="77777777" w:rsidTr="00F12ED0">
        <w:trPr>
          <w:trHeight w:val="80"/>
        </w:trPr>
        <w:tc>
          <w:tcPr>
            <w:tcW w:w="3725" w:type="dxa"/>
            <w:shd w:val="solid" w:color="FFFFFF" w:fill="auto"/>
            <w:vAlign w:val="bottom"/>
          </w:tcPr>
          <w:p w14:paraId="34632D80"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Iğdır</w:t>
            </w:r>
          </w:p>
        </w:tc>
        <w:tc>
          <w:tcPr>
            <w:tcW w:w="1332" w:type="dxa"/>
          </w:tcPr>
          <w:p w14:paraId="5BD554D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39.5</w:t>
            </w:r>
          </w:p>
        </w:tc>
        <w:tc>
          <w:tcPr>
            <w:tcW w:w="1332" w:type="dxa"/>
          </w:tcPr>
          <w:p w14:paraId="22240DE0"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66.8</w:t>
            </w:r>
          </w:p>
        </w:tc>
        <w:tc>
          <w:tcPr>
            <w:tcW w:w="1332" w:type="dxa"/>
          </w:tcPr>
          <w:p w14:paraId="5C352171"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91.5</w:t>
            </w:r>
          </w:p>
        </w:tc>
        <w:tc>
          <w:tcPr>
            <w:tcW w:w="1332" w:type="dxa"/>
          </w:tcPr>
          <w:p w14:paraId="7D50C86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124.1</w:t>
            </w:r>
          </w:p>
        </w:tc>
      </w:tr>
      <w:tr w:rsidR="00F42909" w:rsidRPr="000D30FF" w14:paraId="7CB6BC7E" w14:textId="77777777" w:rsidTr="00F12ED0">
        <w:trPr>
          <w:trHeight w:val="80"/>
        </w:trPr>
        <w:tc>
          <w:tcPr>
            <w:tcW w:w="3725" w:type="dxa"/>
            <w:shd w:val="solid" w:color="FFFFFF" w:fill="auto"/>
            <w:vAlign w:val="bottom"/>
          </w:tcPr>
          <w:p w14:paraId="1ACF512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Ağrı</w:t>
            </w:r>
          </w:p>
        </w:tc>
        <w:tc>
          <w:tcPr>
            <w:tcW w:w="1332" w:type="dxa"/>
          </w:tcPr>
          <w:p w14:paraId="1E69DFF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271.0</w:t>
            </w:r>
          </w:p>
        </w:tc>
        <w:tc>
          <w:tcPr>
            <w:tcW w:w="1332" w:type="dxa"/>
          </w:tcPr>
          <w:p w14:paraId="5EC1346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184.9</w:t>
            </w:r>
          </w:p>
        </w:tc>
        <w:tc>
          <w:tcPr>
            <w:tcW w:w="1332" w:type="dxa"/>
          </w:tcPr>
          <w:p w14:paraId="35037BE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261.4</w:t>
            </w:r>
          </w:p>
        </w:tc>
        <w:tc>
          <w:tcPr>
            <w:tcW w:w="1332" w:type="dxa"/>
          </w:tcPr>
          <w:p w14:paraId="61B520C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328.5</w:t>
            </w:r>
          </w:p>
        </w:tc>
      </w:tr>
      <w:tr w:rsidR="00F42909" w:rsidRPr="000D30FF" w14:paraId="497D06D7" w14:textId="77777777" w:rsidTr="00F12ED0">
        <w:trPr>
          <w:trHeight w:val="80"/>
        </w:trPr>
        <w:tc>
          <w:tcPr>
            <w:tcW w:w="3725" w:type="dxa"/>
            <w:shd w:val="solid" w:color="FFFFFF" w:fill="auto"/>
            <w:vAlign w:val="bottom"/>
          </w:tcPr>
          <w:p w14:paraId="096A1DF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Van</w:t>
            </w:r>
          </w:p>
        </w:tc>
        <w:tc>
          <w:tcPr>
            <w:tcW w:w="1332" w:type="dxa"/>
          </w:tcPr>
          <w:p w14:paraId="470B7D3E"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136.9</w:t>
            </w:r>
          </w:p>
        </w:tc>
        <w:tc>
          <w:tcPr>
            <w:tcW w:w="1332" w:type="dxa"/>
          </w:tcPr>
          <w:p w14:paraId="1ED0936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126.4</w:t>
            </w:r>
          </w:p>
        </w:tc>
        <w:tc>
          <w:tcPr>
            <w:tcW w:w="1332" w:type="dxa"/>
          </w:tcPr>
          <w:p w14:paraId="42B4CFFB"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133.7</w:t>
            </w:r>
          </w:p>
        </w:tc>
        <w:tc>
          <w:tcPr>
            <w:tcW w:w="1332" w:type="dxa"/>
          </w:tcPr>
          <w:p w14:paraId="2D9BB50A"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157.4</w:t>
            </w:r>
          </w:p>
        </w:tc>
      </w:tr>
      <w:tr w:rsidR="00F42909" w:rsidRPr="000D30FF" w14:paraId="342D4598" w14:textId="77777777" w:rsidTr="00F12ED0">
        <w:trPr>
          <w:trHeight w:val="80"/>
        </w:trPr>
        <w:tc>
          <w:tcPr>
            <w:tcW w:w="3725" w:type="dxa"/>
            <w:shd w:val="solid" w:color="FFFFFF" w:fill="auto"/>
            <w:vAlign w:val="bottom"/>
          </w:tcPr>
          <w:p w14:paraId="5C7C4783"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Hakkâri</w:t>
            </w:r>
          </w:p>
        </w:tc>
        <w:tc>
          <w:tcPr>
            <w:tcW w:w="1332" w:type="dxa"/>
          </w:tcPr>
          <w:p w14:paraId="26D04B8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53.3</w:t>
            </w:r>
          </w:p>
        </w:tc>
        <w:tc>
          <w:tcPr>
            <w:tcW w:w="1332" w:type="dxa"/>
          </w:tcPr>
          <w:p w14:paraId="1FEE32D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23.0</w:t>
            </w:r>
          </w:p>
        </w:tc>
        <w:tc>
          <w:tcPr>
            <w:tcW w:w="1332" w:type="dxa"/>
          </w:tcPr>
          <w:p w14:paraId="10212FC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27.5</w:t>
            </w:r>
          </w:p>
        </w:tc>
        <w:tc>
          <w:tcPr>
            <w:tcW w:w="1332" w:type="dxa"/>
          </w:tcPr>
          <w:p w14:paraId="6433D98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30.6</w:t>
            </w:r>
          </w:p>
        </w:tc>
      </w:tr>
      <w:tr w:rsidR="00F42909" w:rsidRPr="000D30FF" w14:paraId="57DE3C5F" w14:textId="77777777" w:rsidTr="00F12ED0">
        <w:trPr>
          <w:trHeight w:val="80"/>
        </w:trPr>
        <w:tc>
          <w:tcPr>
            <w:tcW w:w="3725" w:type="dxa"/>
            <w:shd w:val="solid" w:color="FFFFFF" w:fill="auto"/>
            <w:vAlign w:val="bottom"/>
          </w:tcPr>
          <w:p w14:paraId="47D3B67A"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Erzurum</w:t>
            </w:r>
          </w:p>
        </w:tc>
        <w:tc>
          <w:tcPr>
            <w:tcW w:w="1332" w:type="dxa"/>
          </w:tcPr>
          <w:p w14:paraId="200C537E"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431.5</w:t>
            </w:r>
          </w:p>
        </w:tc>
        <w:tc>
          <w:tcPr>
            <w:tcW w:w="1332" w:type="dxa"/>
          </w:tcPr>
          <w:p w14:paraId="13EBD53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430.1</w:t>
            </w:r>
          </w:p>
        </w:tc>
        <w:tc>
          <w:tcPr>
            <w:tcW w:w="1332" w:type="dxa"/>
          </w:tcPr>
          <w:p w14:paraId="595EE9DB"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512.8</w:t>
            </w:r>
          </w:p>
        </w:tc>
        <w:tc>
          <w:tcPr>
            <w:tcW w:w="1332" w:type="dxa"/>
          </w:tcPr>
          <w:p w14:paraId="293E58B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694.4</w:t>
            </w:r>
          </w:p>
        </w:tc>
      </w:tr>
      <w:tr w:rsidR="00F42909" w:rsidRPr="000D30FF" w14:paraId="0BA83A3E" w14:textId="77777777" w:rsidTr="00F12ED0">
        <w:trPr>
          <w:trHeight w:val="80"/>
        </w:trPr>
        <w:tc>
          <w:tcPr>
            <w:tcW w:w="3725" w:type="dxa"/>
            <w:shd w:val="solid" w:color="FFFFFF" w:fill="auto"/>
            <w:vAlign w:val="bottom"/>
          </w:tcPr>
          <w:p w14:paraId="03BEE4D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Bingöl</w:t>
            </w:r>
          </w:p>
        </w:tc>
        <w:tc>
          <w:tcPr>
            <w:tcW w:w="1332" w:type="dxa"/>
          </w:tcPr>
          <w:p w14:paraId="4D5D441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49.6</w:t>
            </w:r>
          </w:p>
        </w:tc>
        <w:tc>
          <w:tcPr>
            <w:tcW w:w="1332" w:type="dxa"/>
          </w:tcPr>
          <w:p w14:paraId="0E0A5DEF"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61.5</w:t>
            </w:r>
          </w:p>
        </w:tc>
        <w:tc>
          <w:tcPr>
            <w:tcW w:w="1332" w:type="dxa"/>
          </w:tcPr>
          <w:p w14:paraId="3EC24E0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92.0</w:t>
            </w:r>
          </w:p>
        </w:tc>
        <w:tc>
          <w:tcPr>
            <w:tcW w:w="1332" w:type="dxa"/>
          </w:tcPr>
          <w:p w14:paraId="3F39135A"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115.6</w:t>
            </w:r>
          </w:p>
        </w:tc>
      </w:tr>
      <w:tr w:rsidR="00F42909" w:rsidRPr="000D30FF" w14:paraId="7DDC53FA" w14:textId="77777777" w:rsidTr="00F12ED0">
        <w:trPr>
          <w:trHeight w:val="80"/>
        </w:trPr>
        <w:tc>
          <w:tcPr>
            <w:tcW w:w="3725" w:type="dxa"/>
            <w:shd w:val="solid" w:color="FFFFFF" w:fill="auto"/>
            <w:vAlign w:val="bottom"/>
          </w:tcPr>
          <w:p w14:paraId="4FCF082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Muş</w:t>
            </w:r>
          </w:p>
        </w:tc>
        <w:tc>
          <w:tcPr>
            <w:tcW w:w="1332" w:type="dxa"/>
          </w:tcPr>
          <w:p w14:paraId="5477CF40"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192.1</w:t>
            </w:r>
          </w:p>
        </w:tc>
        <w:tc>
          <w:tcPr>
            <w:tcW w:w="1332" w:type="dxa"/>
          </w:tcPr>
          <w:p w14:paraId="1356AE5B"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185.5</w:t>
            </w:r>
          </w:p>
        </w:tc>
        <w:tc>
          <w:tcPr>
            <w:tcW w:w="1332" w:type="dxa"/>
          </w:tcPr>
          <w:p w14:paraId="7F6BA64E"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227.8</w:t>
            </w:r>
          </w:p>
        </w:tc>
        <w:tc>
          <w:tcPr>
            <w:tcW w:w="1332" w:type="dxa"/>
          </w:tcPr>
          <w:p w14:paraId="5FD808F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260.2</w:t>
            </w:r>
          </w:p>
        </w:tc>
      </w:tr>
      <w:tr w:rsidR="00F42909" w:rsidRPr="000D30FF" w14:paraId="02259809" w14:textId="77777777" w:rsidTr="00F12ED0">
        <w:trPr>
          <w:trHeight w:val="80"/>
        </w:trPr>
        <w:tc>
          <w:tcPr>
            <w:tcW w:w="3725" w:type="dxa"/>
            <w:shd w:val="solid" w:color="FFFFFF" w:fill="auto"/>
            <w:vAlign w:val="bottom"/>
          </w:tcPr>
          <w:p w14:paraId="088E87C6"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Bitlis</w:t>
            </w:r>
          </w:p>
        </w:tc>
        <w:tc>
          <w:tcPr>
            <w:tcW w:w="1332" w:type="dxa"/>
          </w:tcPr>
          <w:p w14:paraId="5EFB646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36.9</w:t>
            </w:r>
          </w:p>
        </w:tc>
        <w:tc>
          <w:tcPr>
            <w:tcW w:w="1332" w:type="dxa"/>
          </w:tcPr>
          <w:p w14:paraId="6D47F3C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39.8</w:t>
            </w:r>
          </w:p>
        </w:tc>
        <w:tc>
          <w:tcPr>
            <w:tcW w:w="1332" w:type="dxa"/>
          </w:tcPr>
          <w:p w14:paraId="7C60C946"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42.6</w:t>
            </w:r>
          </w:p>
        </w:tc>
        <w:tc>
          <w:tcPr>
            <w:tcW w:w="1332" w:type="dxa"/>
          </w:tcPr>
          <w:p w14:paraId="28167F7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73.3</w:t>
            </w:r>
          </w:p>
        </w:tc>
      </w:tr>
      <w:tr w:rsidR="00F42909" w:rsidRPr="000D30FF" w14:paraId="781F7253" w14:textId="77777777" w:rsidTr="00F12ED0">
        <w:trPr>
          <w:trHeight w:val="80"/>
        </w:trPr>
        <w:tc>
          <w:tcPr>
            <w:tcW w:w="3725" w:type="dxa"/>
            <w:shd w:val="solid" w:color="FFFFFF" w:fill="auto"/>
            <w:vAlign w:val="bottom"/>
          </w:tcPr>
          <w:p w14:paraId="7746388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Erzincan</w:t>
            </w:r>
          </w:p>
        </w:tc>
        <w:tc>
          <w:tcPr>
            <w:tcW w:w="1332" w:type="dxa"/>
          </w:tcPr>
          <w:p w14:paraId="5BF39A2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68.1</w:t>
            </w:r>
          </w:p>
        </w:tc>
        <w:tc>
          <w:tcPr>
            <w:tcW w:w="1332" w:type="dxa"/>
          </w:tcPr>
          <w:p w14:paraId="2B6D34AA"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66.1</w:t>
            </w:r>
          </w:p>
        </w:tc>
        <w:tc>
          <w:tcPr>
            <w:tcW w:w="1332" w:type="dxa"/>
          </w:tcPr>
          <w:p w14:paraId="178A329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74.6</w:t>
            </w:r>
          </w:p>
        </w:tc>
        <w:tc>
          <w:tcPr>
            <w:tcW w:w="1332" w:type="dxa"/>
          </w:tcPr>
          <w:p w14:paraId="2BC322E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98.2</w:t>
            </w:r>
          </w:p>
        </w:tc>
      </w:tr>
      <w:tr w:rsidR="00F42909" w:rsidRPr="000D30FF" w14:paraId="5C62868F" w14:textId="77777777" w:rsidTr="00F12ED0">
        <w:trPr>
          <w:trHeight w:val="80"/>
        </w:trPr>
        <w:tc>
          <w:tcPr>
            <w:tcW w:w="3725" w:type="dxa"/>
            <w:shd w:val="solid" w:color="FFFFFF" w:fill="auto"/>
            <w:vAlign w:val="bottom"/>
          </w:tcPr>
          <w:p w14:paraId="6971DC00"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Tunceli</w:t>
            </w:r>
          </w:p>
        </w:tc>
        <w:tc>
          <w:tcPr>
            <w:tcW w:w="1332" w:type="dxa"/>
          </w:tcPr>
          <w:p w14:paraId="5011E3F6"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20.3</w:t>
            </w:r>
          </w:p>
        </w:tc>
        <w:tc>
          <w:tcPr>
            <w:tcW w:w="1332" w:type="dxa"/>
          </w:tcPr>
          <w:p w14:paraId="596326C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19.0</w:t>
            </w:r>
          </w:p>
        </w:tc>
        <w:tc>
          <w:tcPr>
            <w:tcW w:w="1332" w:type="dxa"/>
          </w:tcPr>
          <w:p w14:paraId="4BD3E5BB"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24.3</w:t>
            </w:r>
          </w:p>
        </w:tc>
        <w:tc>
          <w:tcPr>
            <w:tcW w:w="1332" w:type="dxa"/>
          </w:tcPr>
          <w:p w14:paraId="1B210250"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29.7</w:t>
            </w:r>
          </w:p>
        </w:tc>
      </w:tr>
      <w:tr w:rsidR="00F42909" w:rsidRPr="000D30FF" w14:paraId="4A02497D" w14:textId="77777777" w:rsidTr="00F12ED0">
        <w:trPr>
          <w:trHeight w:val="80"/>
        </w:trPr>
        <w:tc>
          <w:tcPr>
            <w:tcW w:w="3725" w:type="dxa"/>
            <w:shd w:val="solid" w:color="FFFFFF" w:fill="auto"/>
            <w:vAlign w:val="bottom"/>
          </w:tcPr>
          <w:p w14:paraId="4AD11170"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Elâzığ</w:t>
            </w:r>
          </w:p>
        </w:tc>
        <w:tc>
          <w:tcPr>
            <w:tcW w:w="1332" w:type="dxa"/>
          </w:tcPr>
          <w:p w14:paraId="5196C855"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94.9</w:t>
            </w:r>
          </w:p>
        </w:tc>
        <w:tc>
          <w:tcPr>
            <w:tcW w:w="1332" w:type="dxa"/>
          </w:tcPr>
          <w:p w14:paraId="20904C22"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83.0</w:t>
            </w:r>
          </w:p>
        </w:tc>
        <w:tc>
          <w:tcPr>
            <w:tcW w:w="1332" w:type="dxa"/>
          </w:tcPr>
          <w:p w14:paraId="5AC5735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114.4</w:t>
            </w:r>
          </w:p>
        </w:tc>
        <w:tc>
          <w:tcPr>
            <w:tcW w:w="1332" w:type="dxa"/>
          </w:tcPr>
          <w:p w14:paraId="63E7ADC5"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167.5</w:t>
            </w:r>
          </w:p>
        </w:tc>
      </w:tr>
      <w:tr w:rsidR="00F42909" w:rsidRPr="000D30FF" w14:paraId="00622D9F" w14:textId="77777777" w:rsidTr="00F12ED0">
        <w:trPr>
          <w:trHeight w:val="80"/>
        </w:trPr>
        <w:tc>
          <w:tcPr>
            <w:tcW w:w="3725" w:type="dxa"/>
            <w:shd w:val="solid" w:color="FFFFFF" w:fill="auto"/>
            <w:vAlign w:val="bottom"/>
          </w:tcPr>
          <w:p w14:paraId="54CA21F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color w:val="EE0000"/>
                <w:kern w:val="0"/>
                <w:sz w:val="20"/>
                <w:szCs w:val="20"/>
                <w:lang w:val="tr-TR" w:eastAsia="tr-TR"/>
                <w14:ligatures w14:val="none"/>
              </w:rPr>
              <w:t>Malatya</w:t>
            </w:r>
          </w:p>
        </w:tc>
        <w:tc>
          <w:tcPr>
            <w:tcW w:w="1332" w:type="dxa"/>
          </w:tcPr>
          <w:p w14:paraId="6985ED99"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83.5</w:t>
            </w:r>
          </w:p>
        </w:tc>
        <w:tc>
          <w:tcPr>
            <w:tcW w:w="1332" w:type="dxa"/>
          </w:tcPr>
          <w:p w14:paraId="51F903D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81.0</w:t>
            </w:r>
          </w:p>
        </w:tc>
        <w:tc>
          <w:tcPr>
            <w:tcW w:w="1332" w:type="dxa"/>
          </w:tcPr>
          <w:p w14:paraId="591603B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104.4</w:t>
            </w:r>
          </w:p>
        </w:tc>
        <w:tc>
          <w:tcPr>
            <w:tcW w:w="1332" w:type="dxa"/>
          </w:tcPr>
          <w:p w14:paraId="3C9A23F4"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141.5</w:t>
            </w:r>
          </w:p>
        </w:tc>
      </w:tr>
      <w:tr w:rsidR="00F42909" w:rsidRPr="000D30FF" w14:paraId="35E3DD15" w14:textId="77777777" w:rsidTr="00F12ED0">
        <w:trPr>
          <w:trHeight w:val="80"/>
        </w:trPr>
        <w:tc>
          <w:tcPr>
            <w:tcW w:w="3725" w:type="dxa"/>
            <w:tcBorders>
              <w:bottom w:val="single" w:sz="4" w:space="0" w:color="auto"/>
            </w:tcBorders>
            <w:shd w:val="solid" w:color="FFFFFF" w:fill="auto"/>
            <w:vAlign w:val="bottom"/>
          </w:tcPr>
          <w:p w14:paraId="517CE867"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eastAsia="Times New Roman" w:cs="Times New Roman"/>
                <w:b/>
                <w:bCs/>
                <w:color w:val="EE0000"/>
                <w:kern w:val="0"/>
                <w:sz w:val="20"/>
                <w:szCs w:val="20"/>
                <w:lang w:val="tr-TR" w:eastAsia="tr-TR"/>
                <w14:ligatures w14:val="none"/>
              </w:rPr>
              <w:t>Total BMBP (</w:t>
            </w:r>
            <w:proofErr w:type="spellStart"/>
            <w:r w:rsidRPr="000D30FF">
              <w:rPr>
                <w:rFonts w:eastAsia="Times New Roman" w:cs="Times New Roman"/>
                <w:b/>
                <w:bCs/>
                <w:color w:val="EE0000"/>
                <w:kern w:val="0"/>
                <w:sz w:val="20"/>
                <w:szCs w:val="20"/>
                <w:lang w:val="tr-TR" w:eastAsia="tr-TR"/>
                <w14:ligatures w14:val="none"/>
              </w:rPr>
              <w:t>GWh</w:t>
            </w:r>
            <w:proofErr w:type="spellEnd"/>
            <w:r w:rsidRPr="000D30FF">
              <w:rPr>
                <w:rFonts w:eastAsia="Times New Roman" w:cs="Times New Roman"/>
                <w:b/>
                <w:bCs/>
                <w:color w:val="EE0000"/>
                <w:kern w:val="0"/>
                <w:sz w:val="20"/>
                <w:szCs w:val="20"/>
                <w:lang w:val="tr-TR" w:eastAsia="tr-TR"/>
                <w14:ligatures w14:val="none"/>
              </w:rPr>
              <w:t>)</w:t>
            </w:r>
          </w:p>
        </w:tc>
        <w:tc>
          <w:tcPr>
            <w:tcW w:w="1332" w:type="dxa"/>
            <w:tcBorders>
              <w:bottom w:val="single" w:sz="4" w:space="0" w:color="auto"/>
            </w:tcBorders>
          </w:tcPr>
          <w:p w14:paraId="3FECA7B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1922.8</w:t>
            </w:r>
          </w:p>
        </w:tc>
        <w:tc>
          <w:tcPr>
            <w:tcW w:w="1332" w:type="dxa"/>
            <w:tcBorders>
              <w:bottom w:val="single" w:sz="4" w:space="0" w:color="auto"/>
            </w:tcBorders>
          </w:tcPr>
          <w:p w14:paraId="74EBCA3C"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1894.3</w:t>
            </w:r>
          </w:p>
        </w:tc>
        <w:tc>
          <w:tcPr>
            <w:tcW w:w="1332" w:type="dxa"/>
            <w:tcBorders>
              <w:bottom w:val="single" w:sz="4" w:space="0" w:color="auto"/>
            </w:tcBorders>
          </w:tcPr>
          <w:p w14:paraId="14BA5211"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2299.1</w:t>
            </w:r>
          </w:p>
        </w:tc>
        <w:tc>
          <w:tcPr>
            <w:tcW w:w="1332" w:type="dxa"/>
            <w:tcBorders>
              <w:bottom w:val="single" w:sz="4" w:space="0" w:color="auto"/>
            </w:tcBorders>
          </w:tcPr>
          <w:p w14:paraId="4AEB09CD" w14:textId="77777777" w:rsidR="00F42909" w:rsidRPr="000D30FF" w:rsidRDefault="00F42909" w:rsidP="00F42909">
            <w:pPr>
              <w:autoSpaceDE w:val="0"/>
              <w:autoSpaceDN w:val="0"/>
              <w:adjustRightInd w:val="0"/>
              <w:spacing w:after="0" w:line="240" w:lineRule="auto"/>
              <w:jc w:val="center"/>
              <w:rPr>
                <w:rFonts w:cs="Times New Roman"/>
                <w:color w:val="EE0000"/>
                <w:kern w:val="0"/>
                <w:sz w:val="20"/>
                <w:szCs w:val="20"/>
                <w:lang w:val="tr-TR"/>
                <w14:ligatures w14:val="none"/>
              </w:rPr>
            </w:pPr>
            <w:r w:rsidRPr="000D30FF">
              <w:rPr>
                <w:rFonts w:cs="Times New Roman"/>
                <w:color w:val="EE0000"/>
                <w:kern w:val="0"/>
                <w:sz w:val="20"/>
                <w:szCs w:val="20"/>
                <w:lang w:val="tr-TR"/>
                <w14:ligatures w14:val="none"/>
              </w:rPr>
              <w:t>2972.2</w:t>
            </w:r>
          </w:p>
        </w:tc>
      </w:tr>
    </w:tbl>
    <w:p w14:paraId="01A53FC8" w14:textId="675FBEEE" w:rsidR="00F42909" w:rsidRPr="000D30FF" w:rsidRDefault="00F42909" w:rsidP="00F42909">
      <w:pPr>
        <w:spacing w:line="360" w:lineRule="auto"/>
        <w:jc w:val="both"/>
        <w:rPr>
          <w:rFonts w:eastAsiaTheme="minorEastAsia" w:cs="Times New Roman"/>
          <w:i/>
          <w:iCs/>
          <w:color w:val="EE0000"/>
          <w:sz w:val="20"/>
          <w:szCs w:val="20"/>
          <w:lang w:val="en-US"/>
        </w:rPr>
      </w:pPr>
      <w:r w:rsidRPr="000D30FF">
        <w:rPr>
          <w:rFonts w:eastAsiaTheme="minorEastAsia" w:cs="Times New Roman"/>
          <w:i/>
          <w:iCs/>
          <w:color w:val="EE0000"/>
          <w:sz w:val="20"/>
          <w:szCs w:val="20"/>
          <w:lang w:val="en-US"/>
        </w:rPr>
        <w:t>(</w:t>
      </w:r>
      <w:proofErr w:type="spellStart"/>
      <w:r w:rsidRPr="000D30FF">
        <w:rPr>
          <w:rFonts w:eastAsiaTheme="minorEastAsia" w:cs="Times New Roman"/>
          <w:i/>
          <w:iCs/>
          <w:color w:val="EE0000"/>
          <w:sz w:val="20"/>
          <w:szCs w:val="20"/>
          <w:lang w:val="en-US"/>
        </w:rPr>
        <w:t>Note</w:t>
      </w:r>
      <w:proofErr w:type="gramStart"/>
      <w:r w:rsidRPr="000D30FF">
        <w:rPr>
          <w:rFonts w:eastAsiaTheme="minorEastAsia" w:cs="Times New Roman"/>
          <w:i/>
          <w:iCs/>
          <w:color w:val="EE0000"/>
          <w:sz w:val="20"/>
          <w:szCs w:val="20"/>
          <w:lang w:val="en-US"/>
        </w:rPr>
        <w:t>:BMBP</w:t>
      </w:r>
      <w:proofErr w:type="spellEnd"/>
      <w:proofErr w:type="gramEnd"/>
      <w:r w:rsidRPr="000D30FF">
        <w:rPr>
          <w:rFonts w:eastAsiaTheme="minorEastAsia" w:cs="Times New Roman"/>
          <w:i/>
          <w:iCs/>
          <w:color w:val="EE0000"/>
          <w:sz w:val="20"/>
          <w:szCs w:val="20"/>
          <w:lang w:val="en-US"/>
        </w:rPr>
        <w:t xml:space="preserve">: </w:t>
      </w:r>
      <w:r w:rsidRPr="000D30FF">
        <w:rPr>
          <w:rFonts w:cs="Times New Roman"/>
          <w:i/>
          <w:iCs/>
          <w:color w:val="EE0000"/>
          <w:sz w:val="20"/>
          <w:szCs w:val="20"/>
          <w:lang w:val="en-US"/>
        </w:rPr>
        <w:t>Cattle Manure-Based Biogas Potential</w:t>
      </w:r>
      <w:r w:rsidR="000D30FF">
        <w:rPr>
          <w:rFonts w:cs="Times New Roman"/>
          <w:i/>
          <w:iCs/>
          <w:color w:val="EE0000"/>
          <w:sz w:val="20"/>
          <w:szCs w:val="20"/>
          <w:lang w:val="en-US"/>
        </w:rPr>
        <w:t>.</w:t>
      </w:r>
      <w:r w:rsidRPr="000D30FF">
        <w:rPr>
          <w:rFonts w:eastAsiaTheme="minorEastAsia" w:cs="Times New Roman"/>
          <w:i/>
          <w:iCs/>
          <w:color w:val="EE0000"/>
          <w:sz w:val="20"/>
          <w:szCs w:val="20"/>
          <w:lang w:val="en-US"/>
        </w:rPr>
        <w:t>)</w:t>
      </w:r>
    </w:p>
    <w:p w14:paraId="2E774795" w14:textId="77777777" w:rsidR="00F42909" w:rsidRPr="00F42909" w:rsidRDefault="00F42909" w:rsidP="00F42909"/>
    <w:sectPr w:rsidR="00F42909" w:rsidRPr="00F42909" w:rsidSect="00F42909">
      <w:footerReference w:type="default" r:id="rId6"/>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1E251" w14:textId="77777777" w:rsidR="007A0687" w:rsidRDefault="007A0687" w:rsidP="00774D6E">
      <w:pPr>
        <w:spacing w:after="0" w:line="240" w:lineRule="auto"/>
      </w:pPr>
      <w:r>
        <w:separator/>
      </w:r>
    </w:p>
  </w:endnote>
  <w:endnote w:type="continuationSeparator" w:id="0">
    <w:p w14:paraId="4E95F6E9" w14:textId="77777777" w:rsidR="007A0687" w:rsidRDefault="007A0687" w:rsidP="00774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Kalinga">
    <w:altName w:val="Arial"/>
    <w:charset w:val="00"/>
    <w:family w:val="swiss"/>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4634824"/>
      <w:docPartObj>
        <w:docPartGallery w:val="Page Numbers (Bottom of Page)"/>
        <w:docPartUnique/>
      </w:docPartObj>
    </w:sdtPr>
    <w:sdtEndPr/>
    <w:sdtContent>
      <w:p w14:paraId="587F1CE1" w14:textId="1BFB6937" w:rsidR="00774D6E" w:rsidRDefault="00774D6E">
        <w:pPr>
          <w:pStyle w:val="Altbilgi"/>
          <w:jc w:val="center"/>
        </w:pPr>
        <w:r>
          <w:fldChar w:fldCharType="begin"/>
        </w:r>
        <w:r>
          <w:instrText>PAGE   \* MERGEFORMAT</w:instrText>
        </w:r>
        <w:r>
          <w:fldChar w:fldCharType="separate"/>
        </w:r>
        <w:r w:rsidR="00863668" w:rsidRPr="00863668">
          <w:rPr>
            <w:noProof/>
            <w:lang w:val="tr-TR"/>
          </w:rPr>
          <w:t>1</w:t>
        </w:r>
        <w:r>
          <w:fldChar w:fldCharType="end"/>
        </w:r>
      </w:p>
    </w:sdtContent>
  </w:sdt>
  <w:p w14:paraId="4948A1B2" w14:textId="77777777" w:rsidR="00774D6E" w:rsidRDefault="00774D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CE056" w14:textId="77777777" w:rsidR="007A0687" w:rsidRDefault="007A0687" w:rsidP="00774D6E">
      <w:pPr>
        <w:spacing w:after="0" w:line="240" w:lineRule="auto"/>
      </w:pPr>
      <w:r>
        <w:separator/>
      </w:r>
    </w:p>
  </w:footnote>
  <w:footnote w:type="continuationSeparator" w:id="0">
    <w:p w14:paraId="0F04E0A3" w14:textId="77777777" w:rsidR="007A0687" w:rsidRDefault="007A0687" w:rsidP="00774D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6E"/>
    <w:rsid w:val="000D30FF"/>
    <w:rsid w:val="000D6998"/>
    <w:rsid w:val="00154F0E"/>
    <w:rsid w:val="003E1DA0"/>
    <w:rsid w:val="004341EB"/>
    <w:rsid w:val="00644E62"/>
    <w:rsid w:val="006635D6"/>
    <w:rsid w:val="006D1892"/>
    <w:rsid w:val="006F0419"/>
    <w:rsid w:val="00774D6E"/>
    <w:rsid w:val="007A0687"/>
    <w:rsid w:val="007C1277"/>
    <w:rsid w:val="00813828"/>
    <w:rsid w:val="00863668"/>
    <w:rsid w:val="008A2339"/>
    <w:rsid w:val="00976216"/>
    <w:rsid w:val="009C0417"/>
    <w:rsid w:val="00A61C00"/>
    <w:rsid w:val="00A82302"/>
    <w:rsid w:val="00AB70B4"/>
    <w:rsid w:val="00AF7872"/>
    <w:rsid w:val="00B0668B"/>
    <w:rsid w:val="00CC6260"/>
    <w:rsid w:val="00DE25A8"/>
    <w:rsid w:val="00EB2063"/>
    <w:rsid w:val="00F42909"/>
  </w:rsids>
  <m:mathPr>
    <m:mathFont m:val="Cambria Math"/>
    <m:brkBin m:val="before"/>
    <m:brkBinSub m:val="--"/>
    <m:smallFrac m:val="0"/>
    <m:dispDef/>
    <m:lMargin m:val="0"/>
    <m:rMargin m:val="0"/>
    <m:defJc m:val="centerGroup"/>
    <m:wrapIndent m:val="1440"/>
    <m:intLim m:val="subSup"/>
    <m:naryLim m:val="undOvr"/>
  </m:mathPr>
  <w:themeFontLang w:val="tr-TR"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C489"/>
  <w15:chartTrackingRefBased/>
  <w15:docId w15:val="{45B8F8E6-54A7-4CDC-A835-CCF5775C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Balk1">
    <w:name w:val="heading 1"/>
    <w:basedOn w:val="Normal"/>
    <w:next w:val="Normal"/>
    <w:link w:val="Balk1Char"/>
    <w:uiPriority w:val="9"/>
    <w:qFormat/>
    <w:rsid w:val="00774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74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74D6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74D6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alk5">
    <w:name w:val="heading 5"/>
    <w:basedOn w:val="Normal"/>
    <w:next w:val="Normal"/>
    <w:link w:val="Balk5Char"/>
    <w:uiPriority w:val="9"/>
    <w:semiHidden/>
    <w:unhideWhenUsed/>
    <w:qFormat/>
    <w:rsid w:val="00774D6E"/>
    <w:pPr>
      <w:keepNext/>
      <w:keepLines/>
      <w:spacing w:before="80" w:after="40"/>
      <w:outlineLvl w:val="4"/>
    </w:pPr>
    <w:rPr>
      <w:rFonts w:asciiTheme="minorHAnsi" w:eastAsiaTheme="majorEastAsia" w:hAnsiTheme="minorHAnsi" w:cstheme="majorBidi"/>
      <w:color w:val="0F4761" w:themeColor="accent1" w:themeShade="BF"/>
    </w:rPr>
  </w:style>
  <w:style w:type="paragraph" w:styleId="Balk6">
    <w:name w:val="heading 6"/>
    <w:basedOn w:val="Normal"/>
    <w:next w:val="Normal"/>
    <w:link w:val="Balk6Char"/>
    <w:uiPriority w:val="9"/>
    <w:semiHidden/>
    <w:unhideWhenUsed/>
    <w:qFormat/>
    <w:rsid w:val="00774D6E"/>
    <w:pPr>
      <w:keepNext/>
      <w:keepLines/>
      <w:spacing w:before="40" w:after="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774D6E"/>
    <w:pPr>
      <w:keepNext/>
      <w:keepLines/>
      <w:spacing w:before="40" w:after="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774D6E"/>
    <w:pPr>
      <w:keepNext/>
      <w:keepLines/>
      <w:spacing w:after="0"/>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774D6E"/>
    <w:pPr>
      <w:keepNext/>
      <w:keepLines/>
      <w:spacing w:after="0"/>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4D6E"/>
    <w:rPr>
      <w:rFonts w:asciiTheme="majorHAnsi" w:eastAsiaTheme="majorEastAsia" w:hAnsiTheme="majorHAnsi" w:cstheme="majorBidi"/>
      <w:color w:val="0F4761" w:themeColor="accent1" w:themeShade="BF"/>
      <w:sz w:val="40"/>
      <w:szCs w:val="40"/>
      <w:lang w:val="en-GB"/>
    </w:rPr>
  </w:style>
  <w:style w:type="character" w:customStyle="1" w:styleId="Balk2Char">
    <w:name w:val="Başlık 2 Char"/>
    <w:basedOn w:val="VarsaylanParagrafYazTipi"/>
    <w:link w:val="Balk2"/>
    <w:uiPriority w:val="9"/>
    <w:semiHidden/>
    <w:rsid w:val="00774D6E"/>
    <w:rPr>
      <w:rFonts w:asciiTheme="majorHAnsi" w:eastAsiaTheme="majorEastAsia" w:hAnsiTheme="majorHAnsi" w:cstheme="majorBidi"/>
      <w:color w:val="0F4761" w:themeColor="accent1" w:themeShade="BF"/>
      <w:sz w:val="32"/>
      <w:szCs w:val="32"/>
      <w:lang w:val="en-GB"/>
    </w:rPr>
  </w:style>
  <w:style w:type="character" w:customStyle="1" w:styleId="Balk3Char">
    <w:name w:val="Başlık 3 Char"/>
    <w:basedOn w:val="VarsaylanParagrafYazTipi"/>
    <w:link w:val="Balk3"/>
    <w:uiPriority w:val="9"/>
    <w:semiHidden/>
    <w:rsid w:val="00774D6E"/>
    <w:rPr>
      <w:rFonts w:asciiTheme="minorHAnsi" w:eastAsiaTheme="majorEastAsia" w:hAnsiTheme="minorHAnsi" w:cstheme="majorBidi"/>
      <w:color w:val="0F4761" w:themeColor="accent1" w:themeShade="BF"/>
      <w:sz w:val="28"/>
      <w:szCs w:val="28"/>
      <w:lang w:val="en-GB"/>
    </w:rPr>
  </w:style>
  <w:style w:type="character" w:customStyle="1" w:styleId="Balk4Char">
    <w:name w:val="Başlık 4 Char"/>
    <w:basedOn w:val="VarsaylanParagrafYazTipi"/>
    <w:link w:val="Balk4"/>
    <w:uiPriority w:val="9"/>
    <w:semiHidden/>
    <w:rsid w:val="00774D6E"/>
    <w:rPr>
      <w:rFonts w:asciiTheme="minorHAnsi" w:eastAsiaTheme="majorEastAsia" w:hAnsiTheme="minorHAnsi" w:cstheme="majorBidi"/>
      <w:i/>
      <w:iCs/>
      <w:color w:val="0F4761" w:themeColor="accent1" w:themeShade="BF"/>
      <w:lang w:val="en-GB"/>
    </w:rPr>
  </w:style>
  <w:style w:type="character" w:customStyle="1" w:styleId="Balk5Char">
    <w:name w:val="Başlık 5 Char"/>
    <w:basedOn w:val="VarsaylanParagrafYazTipi"/>
    <w:link w:val="Balk5"/>
    <w:uiPriority w:val="9"/>
    <w:semiHidden/>
    <w:rsid w:val="00774D6E"/>
    <w:rPr>
      <w:rFonts w:asciiTheme="minorHAnsi" w:eastAsiaTheme="majorEastAsia" w:hAnsiTheme="minorHAnsi" w:cstheme="majorBidi"/>
      <w:color w:val="0F4761" w:themeColor="accent1" w:themeShade="BF"/>
      <w:lang w:val="en-GB"/>
    </w:rPr>
  </w:style>
  <w:style w:type="character" w:customStyle="1" w:styleId="Balk6Char">
    <w:name w:val="Başlık 6 Char"/>
    <w:basedOn w:val="VarsaylanParagrafYazTipi"/>
    <w:link w:val="Balk6"/>
    <w:uiPriority w:val="9"/>
    <w:semiHidden/>
    <w:rsid w:val="00774D6E"/>
    <w:rPr>
      <w:rFonts w:asciiTheme="minorHAnsi" w:eastAsiaTheme="majorEastAsia" w:hAnsiTheme="minorHAnsi" w:cstheme="majorBidi"/>
      <w:i/>
      <w:iCs/>
      <w:color w:val="595959" w:themeColor="text1" w:themeTint="A6"/>
      <w:lang w:val="en-GB"/>
    </w:rPr>
  </w:style>
  <w:style w:type="character" w:customStyle="1" w:styleId="Balk7Char">
    <w:name w:val="Başlık 7 Char"/>
    <w:basedOn w:val="VarsaylanParagrafYazTipi"/>
    <w:link w:val="Balk7"/>
    <w:uiPriority w:val="9"/>
    <w:semiHidden/>
    <w:rsid w:val="00774D6E"/>
    <w:rPr>
      <w:rFonts w:asciiTheme="minorHAnsi" w:eastAsiaTheme="majorEastAsia" w:hAnsiTheme="minorHAnsi" w:cstheme="majorBidi"/>
      <w:color w:val="595959" w:themeColor="text1" w:themeTint="A6"/>
      <w:lang w:val="en-GB"/>
    </w:rPr>
  </w:style>
  <w:style w:type="character" w:customStyle="1" w:styleId="Balk8Char">
    <w:name w:val="Başlık 8 Char"/>
    <w:basedOn w:val="VarsaylanParagrafYazTipi"/>
    <w:link w:val="Balk8"/>
    <w:uiPriority w:val="9"/>
    <w:semiHidden/>
    <w:rsid w:val="00774D6E"/>
    <w:rPr>
      <w:rFonts w:asciiTheme="minorHAnsi" w:eastAsiaTheme="majorEastAsia" w:hAnsiTheme="minorHAnsi" w:cstheme="majorBidi"/>
      <w:i/>
      <w:iCs/>
      <w:color w:val="272727" w:themeColor="text1" w:themeTint="D8"/>
      <w:lang w:val="en-GB"/>
    </w:rPr>
  </w:style>
  <w:style w:type="character" w:customStyle="1" w:styleId="Balk9Char">
    <w:name w:val="Başlık 9 Char"/>
    <w:basedOn w:val="VarsaylanParagrafYazTipi"/>
    <w:link w:val="Balk9"/>
    <w:uiPriority w:val="9"/>
    <w:semiHidden/>
    <w:rsid w:val="00774D6E"/>
    <w:rPr>
      <w:rFonts w:asciiTheme="minorHAnsi" w:eastAsiaTheme="majorEastAsia" w:hAnsiTheme="minorHAnsi" w:cstheme="majorBidi"/>
      <w:color w:val="272727" w:themeColor="text1" w:themeTint="D8"/>
      <w:lang w:val="en-GB"/>
    </w:rPr>
  </w:style>
  <w:style w:type="paragraph" w:styleId="KonuBal">
    <w:name w:val="Title"/>
    <w:basedOn w:val="Normal"/>
    <w:next w:val="Normal"/>
    <w:link w:val="KonuBalChar"/>
    <w:uiPriority w:val="10"/>
    <w:qFormat/>
    <w:rsid w:val="00774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74D6E"/>
    <w:rPr>
      <w:rFonts w:asciiTheme="majorHAnsi" w:eastAsiaTheme="majorEastAsia" w:hAnsiTheme="majorHAnsi" w:cstheme="majorBidi"/>
      <w:spacing w:val="-10"/>
      <w:kern w:val="28"/>
      <w:sz w:val="56"/>
      <w:szCs w:val="56"/>
      <w:lang w:val="en-GB"/>
    </w:rPr>
  </w:style>
  <w:style w:type="paragraph" w:styleId="Altyaz">
    <w:name w:val="Subtitle"/>
    <w:basedOn w:val="Normal"/>
    <w:next w:val="Normal"/>
    <w:link w:val="AltyazChar"/>
    <w:uiPriority w:val="11"/>
    <w:qFormat/>
    <w:rsid w:val="00774D6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74D6E"/>
    <w:rPr>
      <w:rFonts w:asciiTheme="minorHAnsi" w:eastAsiaTheme="majorEastAsia" w:hAnsiTheme="minorHAnsi" w:cstheme="majorBidi"/>
      <w:color w:val="595959" w:themeColor="text1" w:themeTint="A6"/>
      <w:spacing w:val="15"/>
      <w:sz w:val="28"/>
      <w:szCs w:val="28"/>
      <w:lang w:val="en-GB"/>
    </w:rPr>
  </w:style>
  <w:style w:type="paragraph" w:styleId="Alnt">
    <w:name w:val="Quote"/>
    <w:basedOn w:val="Normal"/>
    <w:next w:val="Normal"/>
    <w:link w:val="AlntChar"/>
    <w:uiPriority w:val="29"/>
    <w:qFormat/>
    <w:rsid w:val="00774D6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74D6E"/>
    <w:rPr>
      <w:i/>
      <w:iCs/>
      <w:color w:val="404040" w:themeColor="text1" w:themeTint="BF"/>
      <w:lang w:val="en-GB"/>
    </w:rPr>
  </w:style>
  <w:style w:type="paragraph" w:styleId="ListeParagraf">
    <w:name w:val="List Paragraph"/>
    <w:basedOn w:val="Normal"/>
    <w:uiPriority w:val="34"/>
    <w:qFormat/>
    <w:rsid w:val="00774D6E"/>
    <w:pPr>
      <w:ind w:left="720"/>
      <w:contextualSpacing/>
    </w:pPr>
  </w:style>
  <w:style w:type="character" w:styleId="GlVurgulama">
    <w:name w:val="Intense Emphasis"/>
    <w:basedOn w:val="VarsaylanParagrafYazTipi"/>
    <w:uiPriority w:val="21"/>
    <w:qFormat/>
    <w:rsid w:val="00774D6E"/>
    <w:rPr>
      <w:i/>
      <w:iCs/>
      <w:color w:val="0F4761" w:themeColor="accent1" w:themeShade="BF"/>
    </w:rPr>
  </w:style>
  <w:style w:type="paragraph" w:styleId="GlAlnt">
    <w:name w:val="Intense Quote"/>
    <w:basedOn w:val="Normal"/>
    <w:next w:val="Normal"/>
    <w:link w:val="GlAlntChar"/>
    <w:uiPriority w:val="30"/>
    <w:qFormat/>
    <w:rsid w:val="00774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74D6E"/>
    <w:rPr>
      <w:i/>
      <w:iCs/>
      <w:color w:val="0F4761" w:themeColor="accent1" w:themeShade="BF"/>
      <w:lang w:val="en-GB"/>
    </w:rPr>
  </w:style>
  <w:style w:type="character" w:styleId="GlBavuru">
    <w:name w:val="Intense Reference"/>
    <w:basedOn w:val="VarsaylanParagrafYazTipi"/>
    <w:uiPriority w:val="32"/>
    <w:qFormat/>
    <w:rsid w:val="00774D6E"/>
    <w:rPr>
      <w:b/>
      <w:bCs/>
      <w:smallCaps/>
      <w:color w:val="0F4761" w:themeColor="accent1" w:themeShade="BF"/>
      <w:spacing w:val="5"/>
    </w:rPr>
  </w:style>
  <w:style w:type="paragraph" w:styleId="stbilgi">
    <w:name w:val="header"/>
    <w:basedOn w:val="Normal"/>
    <w:link w:val="stbilgiChar"/>
    <w:uiPriority w:val="99"/>
    <w:unhideWhenUsed/>
    <w:rsid w:val="00774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74D6E"/>
    <w:rPr>
      <w:lang w:val="en-GB"/>
    </w:rPr>
  </w:style>
  <w:style w:type="paragraph" w:styleId="Altbilgi">
    <w:name w:val="footer"/>
    <w:basedOn w:val="Normal"/>
    <w:link w:val="AltbilgiChar"/>
    <w:uiPriority w:val="99"/>
    <w:unhideWhenUsed/>
    <w:rsid w:val="00774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74D6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679</Words>
  <Characters>3872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 Çolak</dc:creator>
  <cp:keywords/>
  <dc:description/>
  <cp:lastModifiedBy>Halil Senol</cp:lastModifiedBy>
  <cp:revision>3</cp:revision>
  <dcterms:created xsi:type="dcterms:W3CDTF">2026-05-30T16:10:00Z</dcterms:created>
  <dcterms:modified xsi:type="dcterms:W3CDTF">2026-05-30T16:10:00Z</dcterms:modified>
</cp:coreProperties>
</file>